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F8814" w14:textId="77777777" w:rsidR="00C6438D" w:rsidRPr="00E11B44" w:rsidRDefault="00C6438D">
      <w:pPr>
        <w:rPr>
          <w:rFonts w:ascii="Arial" w:hAnsi="Arial" w:cs="Arial"/>
          <w:strike/>
          <w:lang w:val="nl-NL"/>
        </w:rPr>
      </w:pPr>
    </w:p>
    <w:p w14:paraId="43A45E1A" w14:textId="77777777" w:rsidR="00C6438D" w:rsidRPr="00773F8E" w:rsidRDefault="00C6438D">
      <w:pPr>
        <w:rPr>
          <w:rFonts w:ascii="Arial" w:hAnsi="Arial" w:cs="Arial"/>
          <w:lang w:val="nl-NL"/>
        </w:rPr>
      </w:pPr>
    </w:p>
    <w:p w14:paraId="13BAE86F" w14:textId="77777777" w:rsidR="00C6438D" w:rsidRPr="00773F8E" w:rsidRDefault="00C6438D">
      <w:pPr>
        <w:rPr>
          <w:rFonts w:ascii="Arial" w:hAnsi="Arial" w:cs="Arial"/>
          <w:lang w:val="nl-NL"/>
        </w:rPr>
      </w:pPr>
    </w:p>
    <w:p w14:paraId="0473ADC3" w14:textId="77777777" w:rsidR="00C6438D" w:rsidRPr="00773F8E" w:rsidRDefault="00C6438D">
      <w:pPr>
        <w:rPr>
          <w:rFonts w:ascii="Arial" w:hAnsi="Arial" w:cs="Arial"/>
          <w:lang w:val="nl-NL"/>
        </w:rPr>
      </w:pPr>
    </w:p>
    <w:p w14:paraId="64DDD799" w14:textId="77777777" w:rsidR="00C6438D" w:rsidRPr="00773F8E" w:rsidRDefault="00C6438D">
      <w:pPr>
        <w:rPr>
          <w:rFonts w:ascii="Arial" w:hAnsi="Arial" w:cs="Arial"/>
          <w:lang w:val="nl-NL"/>
        </w:rPr>
      </w:pPr>
    </w:p>
    <w:p w14:paraId="2DA4E68B" w14:textId="77777777" w:rsidR="00C6438D" w:rsidRPr="00773F8E" w:rsidRDefault="00C6438D">
      <w:pPr>
        <w:rPr>
          <w:rFonts w:ascii="Arial" w:hAnsi="Arial" w:cs="Arial"/>
          <w:lang w:val="nl-NL"/>
        </w:rPr>
      </w:pPr>
    </w:p>
    <w:tbl>
      <w:tblPr>
        <w:tblW w:w="0" w:type="auto"/>
        <w:tblLayout w:type="fixed"/>
        <w:tblLook w:val="0000" w:firstRow="0" w:lastRow="0" w:firstColumn="0" w:lastColumn="0" w:noHBand="0" w:noVBand="0"/>
      </w:tblPr>
      <w:tblGrid>
        <w:gridCol w:w="6629"/>
      </w:tblGrid>
      <w:tr w:rsidR="00C6438D" w:rsidRPr="005560EF" w14:paraId="2328CFA9" w14:textId="77777777">
        <w:tc>
          <w:tcPr>
            <w:tcW w:w="6629" w:type="dxa"/>
          </w:tcPr>
          <w:p w14:paraId="2A2D33CC" w14:textId="77777777" w:rsidR="00C6438D" w:rsidRPr="00773F8E" w:rsidRDefault="00C6438D">
            <w:pPr>
              <w:rPr>
                <w:rFonts w:ascii="Arial" w:hAnsi="Arial" w:cs="Arial"/>
                <w:lang w:val="nl-NL"/>
              </w:rPr>
            </w:pPr>
            <w:bookmarkStart w:id="0" w:name="Naam"/>
            <w:bookmarkEnd w:id="0"/>
            <w:r w:rsidRPr="00773F8E">
              <w:rPr>
                <w:rFonts w:ascii="Arial" w:hAnsi="Arial" w:cs="Arial"/>
                <w:lang w:val="nl-NL"/>
              </w:rPr>
              <w:t>Het college van burgemeester en wethouders van D</w:t>
            </w:r>
            <w:r w:rsidR="004A22E3">
              <w:rPr>
                <w:rFonts w:ascii="Arial" w:hAnsi="Arial" w:cs="Arial"/>
                <w:lang w:val="nl-NL"/>
              </w:rPr>
              <w:t>ongeradeel</w:t>
            </w:r>
          </w:p>
        </w:tc>
      </w:tr>
      <w:tr w:rsidR="00C6438D" w:rsidRPr="00773F8E" w14:paraId="4B18E22A" w14:textId="77777777">
        <w:trPr>
          <w:trHeight w:val="235"/>
        </w:trPr>
        <w:tc>
          <w:tcPr>
            <w:tcW w:w="6629" w:type="dxa"/>
          </w:tcPr>
          <w:p w14:paraId="6FB342DC" w14:textId="77777777" w:rsidR="00C6438D" w:rsidRPr="00773F8E" w:rsidRDefault="00C6438D">
            <w:pPr>
              <w:rPr>
                <w:rFonts w:ascii="Arial" w:hAnsi="Arial" w:cs="Arial"/>
                <w:lang w:val="nl-NL"/>
              </w:rPr>
            </w:pPr>
            <w:bookmarkStart w:id="1" w:name="Tav"/>
            <w:bookmarkEnd w:id="1"/>
            <w:r w:rsidRPr="00773F8E">
              <w:rPr>
                <w:rFonts w:ascii="Arial" w:hAnsi="Arial" w:cs="Arial"/>
                <w:lang w:val="nl-NL"/>
              </w:rPr>
              <w:t xml:space="preserve">Postbus </w:t>
            </w:r>
            <w:r w:rsidR="00BA04C2">
              <w:rPr>
                <w:rFonts w:ascii="Arial" w:hAnsi="Arial" w:cs="Arial"/>
                <w:lang w:val="nl-NL"/>
              </w:rPr>
              <w:t>13</w:t>
            </w:r>
          </w:p>
        </w:tc>
      </w:tr>
      <w:tr w:rsidR="00C6438D" w:rsidRPr="00773F8E" w14:paraId="3C7BED08" w14:textId="77777777">
        <w:tc>
          <w:tcPr>
            <w:tcW w:w="6629" w:type="dxa"/>
          </w:tcPr>
          <w:p w14:paraId="14A942FF" w14:textId="77777777" w:rsidR="00C6438D" w:rsidRPr="00773F8E" w:rsidRDefault="00BA04C2">
            <w:pPr>
              <w:rPr>
                <w:rFonts w:ascii="Arial" w:hAnsi="Arial" w:cs="Arial"/>
                <w:lang w:val="nl-NL"/>
              </w:rPr>
            </w:pPr>
            <w:bookmarkStart w:id="2" w:name="Adres"/>
            <w:bookmarkEnd w:id="2"/>
            <w:r>
              <w:rPr>
                <w:rFonts w:ascii="Arial" w:hAnsi="Arial" w:cs="Arial"/>
                <w:lang w:val="nl-NL"/>
              </w:rPr>
              <w:t>9290</w:t>
            </w:r>
            <w:r w:rsidR="004A22E3">
              <w:rPr>
                <w:rFonts w:ascii="Arial" w:hAnsi="Arial" w:cs="Arial"/>
                <w:lang w:val="nl-NL"/>
              </w:rPr>
              <w:t xml:space="preserve"> AA</w:t>
            </w:r>
            <w:r>
              <w:rPr>
                <w:rFonts w:ascii="Arial" w:hAnsi="Arial" w:cs="Arial"/>
                <w:lang w:val="nl-NL"/>
              </w:rPr>
              <w:t xml:space="preserve">  Koll</w:t>
            </w:r>
            <w:r w:rsidR="004A22E3">
              <w:rPr>
                <w:rFonts w:ascii="Arial" w:hAnsi="Arial" w:cs="Arial"/>
                <w:lang w:val="nl-NL"/>
              </w:rPr>
              <w:t>um</w:t>
            </w:r>
          </w:p>
        </w:tc>
      </w:tr>
      <w:tr w:rsidR="00C6438D" w:rsidRPr="00773F8E" w14:paraId="4FE249A2" w14:textId="77777777">
        <w:tc>
          <w:tcPr>
            <w:tcW w:w="6629" w:type="dxa"/>
          </w:tcPr>
          <w:p w14:paraId="79410ED0" w14:textId="77777777" w:rsidR="00C6438D" w:rsidRPr="00773F8E" w:rsidRDefault="00C6438D">
            <w:pPr>
              <w:rPr>
                <w:rFonts w:ascii="Arial" w:hAnsi="Arial" w:cs="Arial"/>
                <w:lang w:val="nl-NL"/>
              </w:rPr>
            </w:pPr>
            <w:bookmarkStart w:id="3" w:name="PCenplaats"/>
            <w:bookmarkEnd w:id="3"/>
          </w:p>
        </w:tc>
      </w:tr>
    </w:tbl>
    <w:p w14:paraId="372FA04C" w14:textId="77777777" w:rsidR="00C6438D" w:rsidRPr="00773F8E" w:rsidRDefault="00C6438D">
      <w:pPr>
        <w:jc w:val="right"/>
        <w:rPr>
          <w:rFonts w:ascii="Arial" w:hAnsi="Arial" w:cs="Arial"/>
          <w:lang w:val="nl-NL"/>
        </w:rPr>
      </w:pPr>
    </w:p>
    <w:p w14:paraId="39255249" w14:textId="77777777" w:rsidR="00C6438D" w:rsidRPr="00773F8E" w:rsidRDefault="00C6438D">
      <w:pPr>
        <w:jc w:val="right"/>
        <w:rPr>
          <w:rFonts w:ascii="Arial" w:hAnsi="Arial" w:cs="Arial"/>
          <w:lang w:val="nl-NL"/>
        </w:rPr>
      </w:pPr>
    </w:p>
    <w:p w14:paraId="67D289B7" w14:textId="77777777" w:rsidR="00C6438D" w:rsidRPr="00773F8E" w:rsidRDefault="00C6438D">
      <w:pPr>
        <w:jc w:val="right"/>
        <w:rPr>
          <w:rFonts w:ascii="Arial" w:hAnsi="Arial" w:cs="Arial"/>
          <w:lang w:val="nl-NL"/>
        </w:rPr>
      </w:pPr>
    </w:p>
    <w:p w14:paraId="12FA3176" w14:textId="733F63FF" w:rsidR="00C6438D" w:rsidRPr="00773F8E" w:rsidRDefault="00C6438D" w:rsidP="00E75B2A">
      <w:pPr>
        <w:ind w:left="5040"/>
        <w:outlineLvl w:val="0"/>
        <w:rPr>
          <w:rFonts w:ascii="Arial" w:hAnsi="Arial" w:cs="Arial"/>
          <w:lang w:val="nl-NL"/>
        </w:rPr>
      </w:pPr>
      <w:r w:rsidRPr="00773F8E">
        <w:rPr>
          <w:rFonts w:ascii="Arial" w:hAnsi="Arial" w:cs="Arial"/>
          <w:lang w:val="nl-NL"/>
        </w:rPr>
        <w:t>D</w:t>
      </w:r>
      <w:r w:rsidR="004A22E3">
        <w:rPr>
          <w:rFonts w:ascii="Arial" w:hAnsi="Arial" w:cs="Arial"/>
          <w:lang w:val="nl-NL"/>
        </w:rPr>
        <w:t>okkum</w:t>
      </w:r>
      <w:r w:rsidRPr="00773F8E">
        <w:rPr>
          <w:rFonts w:ascii="Arial" w:hAnsi="Arial" w:cs="Arial"/>
          <w:lang w:val="nl-NL"/>
        </w:rPr>
        <w:t xml:space="preserve">, </w:t>
      </w:r>
      <w:r w:rsidR="00C873A4">
        <w:rPr>
          <w:rFonts w:ascii="Arial" w:hAnsi="Arial" w:cs="Arial"/>
          <w:lang w:val="nl-NL"/>
        </w:rPr>
        <w:t>2 oktober</w:t>
      </w:r>
      <w:r w:rsidR="004A22E3">
        <w:rPr>
          <w:rFonts w:ascii="Arial" w:hAnsi="Arial" w:cs="Arial"/>
          <w:lang w:val="nl-NL"/>
        </w:rPr>
        <w:t xml:space="preserve"> 2017</w:t>
      </w:r>
    </w:p>
    <w:p w14:paraId="234838A3" w14:textId="77777777" w:rsidR="00C6438D" w:rsidRPr="00773F8E" w:rsidRDefault="00C6438D">
      <w:pPr>
        <w:rPr>
          <w:rFonts w:ascii="Arial" w:hAnsi="Arial" w:cs="Arial"/>
          <w:lang w:val="nl-NL"/>
        </w:rPr>
      </w:pPr>
    </w:p>
    <w:p w14:paraId="24B1849B" w14:textId="77777777" w:rsidR="00C6438D" w:rsidRPr="00773F8E" w:rsidRDefault="00C6438D">
      <w:pPr>
        <w:rPr>
          <w:rFonts w:ascii="Arial" w:hAnsi="Arial" w:cs="Arial"/>
          <w:lang w:val="nl-NL"/>
        </w:rPr>
      </w:pPr>
    </w:p>
    <w:p w14:paraId="4938FB69" w14:textId="77777777" w:rsidR="00C6438D" w:rsidRPr="00773F8E" w:rsidRDefault="00C6438D">
      <w:pPr>
        <w:rPr>
          <w:rFonts w:ascii="Arial" w:hAnsi="Arial" w:cs="Arial"/>
          <w:lang w:val="nl-NL"/>
        </w:rPr>
      </w:pPr>
    </w:p>
    <w:p w14:paraId="2A11C177" w14:textId="77777777" w:rsidR="00C6438D" w:rsidRPr="00773F8E" w:rsidRDefault="00C6438D">
      <w:pPr>
        <w:rPr>
          <w:rFonts w:ascii="Arial" w:hAnsi="Arial" w:cs="Arial"/>
          <w:lang w:val="nl-NL"/>
        </w:rPr>
      </w:pPr>
      <w:r w:rsidRPr="00773F8E">
        <w:rPr>
          <w:rFonts w:ascii="Arial" w:hAnsi="Arial" w:cs="Arial"/>
          <w:lang w:val="nl-NL"/>
        </w:rPr>
        <w:t xml:space="preserve">Onderwerp: </w:t>
      </w:r>
      <w:r w:rsidR="004A22E3">
        <w:rPr>
          <w:rFonts w:ascii="Arial" w:hAnsi="Arial" w:cs="Arial"/>
          <w:lang w:val="nl-NL"/>
        </w:rPr>
        <w:t xml:space="preserve">Vijf bezwaarschriften tegen </w:t>
      </w:r>
      <w:r w:rsidR="00BA04C2">
        <w:rPr>
          <w:rFonts w:ascii="Arial" w:hAnsi="Arial" w:cs="Arial"/>
          <w:lang w:val="nl-NL"/>
        </w:rPr>
        <w:t xml:space="preserve">een </w:t>
      </w:r>
      <w:r w:rsidR="004A22E3">
        <w:rPr>
          <w:rFonts w:ascii="Arial" w:hAnsi="Arial" w:cs="Arial"/>
          <w:lang w:val="nl-NL"/>
        </w:rPr>
        <w:t xml:space="preserve">omgevingsvergunning voor realisering van </w:t>
      </w:r>
      <w:r w:rsidR="00BA04C2">
        <w:rPr>
          <w:rFonts w:ascii="Arial" w:hAnsi="Arial" w:cs="Arial"/>
          <w:lang w:val="nl-NL"/>
        </w:rPr>
        <w:br/>
        <w:t xml:space="preserve">                    een fiets- </w:t>
      </w:r>
      <w:r w:rsidR="004A22E3">
        <w:rPr>
          <w:rFonts w:ascii="Arial" w:hAnsi="Arial" w:cs="Arial"/>
          <w:lang w:val="nl-NL"/>
        </w:rPr>
        <w:t>en voetgangersbrug</w:t>
      </w:r>
      <w:r w:rsidR="00BA04C2">
        <w:rPr>
          <w:rFonts w:ascii="Arial" w:hAnsi="Arial" w:cs="Arial"/>
          <w:lang w:val="nl-NL"/>
        </w:rPr>
        <w:t>.</w:t>
      </w:r>
    </w:p>
    <w:p w14:paraId="0637AF4D" w14:textId="77777777" w:rsidR="00C6438D" w:rsidRPr="00773F8E" w:rsidRDefault="00C6438D">
      <w:pPr>
        <w:rPr>
          <w:rFonts w:ascii="Arial" w:hAnsi="Arial" w:cs="Arial"/>
          <w:lang w:val="nl-NL"/>
        </w:rPr>
      </w:pPr>
    </w:p>
    <w:p w14:paraId="214CD1E0" w14:textId="77777777" w:rsidR="00C6438D" w:rsidRPr="00773F8E" w:rsidRDefault="00C6438D">
      <w:pPr>
        <w:rPr>
          <w:rFonts w:ascii="Arial" w:hAnsi="Arial" w:cs="Arial"/>
          <w:lang w:val="nl-NL"/>
        </w:rPr>
      </w:pPr>
    </w:p>
    <w:p w14:paraId="1B1C3AFF" w14:textId="77777777" w:rsidR="00C6438D" w:rsidRPr="00773F8E" w:rsidRDefault="00C6438D">
      <w:pPr>
        <w:rPr>
          <w:rFonts w:ascii="Arial" w:hAnsi="Arial" w:cs="Arial"/>
          <w:lang w:val="nl-NL"/>
        </w:rPr>
      </w:pPr>
    </w:p>
    <w:p w14:paraId="250FFA17" w14:textId="77777777" w:rsidR="00C6438D" w:rsidRPr="00773F8E" w:rsidRDefault="00C6438D">
      <w:pPr>
        <w:rPr>
          <w:rFonts w:ascii="Arial" w:hAnsi="Arial" w:cs="Arial"/>
          <w:lang w:val="nl-NL"/>
        </w:rPr>
      </w:pPr>
      <w:r w:rsidRPr="00773F8E">
        <w:rPr>
          <w:rFonts w:ascii="Arial" w:hAnsi="Arial" w:cs="Arial"/>
          <w:lang w:val="nl-NL"/>
        </w:rPr>
        <w:t>Geacht college,</w:t>
      </w:r>
    </w:p>
    <w:p w14:paraId="70FA19B2" w14:textId="77777777" w:rsidR="00C6438D" w:rsidRPr="00773F8E" w:rsidRDefault="00C6438D">
      <w:pPr>
        <w:rPr>
          <w:rFonts w:ascii="Arial" w:hAnsi="Arial" w:cs="Arial"/>
          <w:lang w:val="nl-NL"/>
        </w:rPr>
      </w:pPr>
    </w:p>
    <w:p w14:paraId="45B8BD98" w14:textId="77777777" w:rsidR="00F01D41" w:rsidRPr="00795C37" w:rsidRDefault="00C6438D" w:rsidP="00F01D41">
      <w:pPr>
        <w:rPr>
          <w:rFonts w:ascii="Arial" w:hAnsi="Arial" w:cs="Arial"/>
          <w:lang w:val="nl-NL"/>
        </w:rPr>
      </w:pPr>
      <w:r w:rsidRPr="00773F8E">
        <w:rPr>
          <w:rFonts w:ascii="Arial" w:hAnsi="Arial" w:cs="Arial"/>
          <w:lang w:val="nl-NL"/>
        </w:rPr>
        <w:t xml:space="preserve">Hieronder treft u het advies aan van de </w:t>
      </w:r>
      <w:r w:rsidR="002C2EE2">
        <w:rPr>
          <w:rFonts w:ascii="Arial" w:hAnsi="Arial" w:cs="Arial"/>
          <w:lang w:val="nl-NL"/>
        </w:rPr>
        <w:t>Algemene Kamer van de Intergemeentelijke adviescommissie voor de bezwaarschriften DDFK</w:t>
      </w:r>
      <w:r w:rsidRPr="00773F8E">
        <w:rPr>
          <w:rFonts w:ascii="Arial" w:hAnsi="Arial" w:cs="Arial"/>
          <w:lang w:val="nl-NL"/>
        </w:rPr>
        <w:t xml:space="preserve"> </w:t>
      </w:r>
      <w:r w:rsidR="00F01D41">
        <w:rPr>
          <w:rFonts w:ascii="Arial" w:hAnsi="Arial" w:cs="Arial"/>
          <w:lang w:val="nl-NL"/>
        </w:rPr>
        <w:t xml:space="preserve">(hierna: de commissie) </w:t>
      </w:r>
      <w:r w:rsidR="00EF2A0D" w:rsidRPr="00773F8E">
        <w:rPr>
          <w:rFonts w:ascii="Arial" w:hAnsi="Arial" w:cs="Arial"/>
          <w:lang w:val="nl-NL"/>
        </w:rPr>
        <w:t xml:space="preserve">naar aanleiding van </w:t>
      </w:r>
      <w:r w:rsidR="004A22E3">
        <w:rPr>
          <w:rFonts w:ascii="Arial" w:hAnsi="Arial" w:cs="Arial"/>
          <w:lang w:val="nl-NL"/>
        </w:rPr>
        <w:t xml:space="preserve">een vijftal bezwaarschriften. De bezwaren zijn gericht </w:t>
      </w:r>
      <w:r w:rsidR="00795C37" w:rsidRPr="00795C37">
        <w:rPr>
          <w:rFonts w:ascii="Arial" w:hAnsi="Arial" w:cs="Arial"/>
          <w:lang w:val="nl-NL"/>
        </w:rPr>
        <w:t>tegen het besluit v</w:t>
      </w:r>
      <w:r w:rsidR="004A22E3">
        <w:rPr>
          <w:rFonts w:ascii="Arial" w:hAnsi="Arial" w:cs="Arial"/>
          <w:lang w:val="nl-NL"/>
        </w:rPr>
        <w:t xml:space="preserve">an 2 februari 2017, waarbij aan de gemeente Dongeradeel </w:t>
      </w:r>
      <w:r w:rsidR="00795C37" w:rsidRPr="00795C37">
        <w:rPr>
          <w:rFonts w:ascii="Arial" w:hAnsi="Arial" w:cs="Arial"/>
          <w:lang w:val="nl-NL"/>
        </w:rPr>
        <w:t>een</w:t>
      </w:r>
      <w:r w:rsidR="004A22E3">
        <w:rPr>
          <w:rFonts w:ascii="Arial" w:hAnsi="Arial" w:cs="Arial"/>
          <w:lang w:val="nl-NL"/>
        </w:rPr>
        <w:t xml:space="preserve"> </w:t>
      </w:r>
      <w:r w:rsidR="00795C37" w:rsidRPr="00795C37">
        <w:rPr>
          <w:rFonts w:ascii="Arial" w:hAnsi="Arial" w:cs="Arial"/>
          <w:lang w:val="nl-NL"/>
        </w:rPr>
        <w:t xml:space="preserve">omgevingsvergunning </w:t>
      </w:r>
      <w:r w:rsidR="004A22E3">
        <w:rPr>
          <w:rFonts w:ascii="Arial" w:hAnsi="Arial" w:cs="Arial"/>
          <w:lang w:val="nl-NL"/>
        </w:rPr>
        <w:t xml:space="preserve">voor het bouwen van een fiets- en voetgangersbrug over het Dokkumer Grootdiep is </w:t>
      </w:r>
      <w:r w:rsidR="00BA04C2">
        <w:rPr>
          <w:rFonts w:ascii="Arial" w:hAnsi="Arial" w:cs="Arial"/>
          <w:lang w:val="nl-NL"/>
        </w:rPr>
        <w:t>verleend.</w:t>
      </w:r>
      <w:r w:rsidR="004A22E3">
        <w:rPr>
          <w:rFonts w:ascii="Arial" w:hAnsi="Arial" w:cs="Arial"/>
          <w:lang w:val="nl-NL"/>
        </w:rPr>
        <w:t xml:space="preserve"> </w:t>
      </w:r>
    </w:p>
    <w:p w14:paraId="5B4E5AD7" w14:textId="77777777" w:rsidR="00C6438D" w:rsidRPr="00773F8E" w:rsidRDefault="00C6438D">
      <w:pPr>
        <w:rPr>
          <w:rFonts w:ascii="Arial" w:hAnsi="Arial" w:cs="Arial"/>
          <w:lang w:val="nl-NL"/>
        </w:rPr>
      </w:pPr>
    </w:p>
    <w:p w14:paraId="67FFD626" w14:textId="77777777" w:rsidR="00C6438D" w:rsidRPr="00773F8E" w:rsidRDefault="00C6438D">
      <w:pPr>
        <w:rPr>
          <w:rFonts w:ascii="Arial" w:hAnsi="Arial" w:cs="Arial"/>
          <w:lang w:val="nl-NL"/>
        </w:rPr>
      </w:pPr>
    </w:p>
    <w:p w14:paraId="5CC76D29" w14:textId="77777777" w:rsidR="00C6438D" w:rsidRPr="00773F8E" w:rsidRDefault="00C6438D" w:rsidP="00E75B2A">
      <w:pPr>
        <w:pStyle w:val="Accent"/>
        <w:tabs>
          <w:tab w:val="clear" w:pos="4253"/>
        </w:tabs>
        <w:spacing w:before="0" w:after="0"/>
        <w:outlineLvl w:val="0"/>
        <w:rPr>
          <w:rFonts w:cs="Arial"/>
        </w:rPr>
      </w:pPr>
      <w:r w:rsidRPr="00773F8E">
        <w:rPr>
          <w:rFonts w:cs="Arial"/>
        </w:rPr>
        <w:t>Beknopt overzicht achtergronden en procedureverloop</w:t>
      </w:r>
    </w:p>
    <w:p w14:paraId="69B39350" w14:textId="77777777" w:rsidR="003402E4" w:rsidRDefault="00795C37" w:rsidP="00795C37">
      <w:pPr>
        <w:numPr>
          <w:ilvl w:val="0"/>
          <w:numId w:val="31"/>
        </w:numPr>
        <w:rPr>
          <w:rFonts w:ascii="Arial" w:hAnsi="Arial" w:cs="Arial"/>
          <w:lang w:val="nl-NL"/>
        </w:rPr>
      </w:pPr>
      <w:r w:rsidRPr="00795C37">
        <w:rPr>
          <w:rFonts w:ascii="Arial" w:hAnsi="Arial" w:cs="Arial"/>
          <w:lang w:val="nl-NL"/>
        </w:rPr>
        <w:t xml:space="preserve">Op </w:t>
      </w:r>
      <w:r w:rsidR="00B649E3">
        <w:rPr>
          <w:rFonts w:ascii="Arial" w:hAnsi="Arial" w:cs="Arial"/>
          <w:lang w:val="nl-NL"/>
        </w:rPr>
        <w:t xml:space="preserve">19 december 2016 </w:t>
      </w:r>
      <w:r w:rsidRPr="00795C37">
        <w:rPr>
          <w:rFonts w:ascii="Arial" w:hAnsi="Arial" w:cs="Arial"/>
          <w:lang w:val="nl-NL"/>
        </w:rPr>
        <w:t xml:space="preserve">heeft </w:t>
      </w:r>
      <w:r>
        <w:rPr>
          <w:rFonts w:ascii="Arial" w:hAnsi="Arial" w:cs="Arial"/>
          <w:lang w:val="nl-NL"/>
        </w:rPr>
        <w:t xml:space="preserve">u </w:t>
      </w:r>
      <w:r w:rsidR="00B649E3">
        <w:rPr>
          <w:rFonts w:ascii="Arial" w:hAnsi="Arial" w:cs="Arial"/>
          <w:lang w:val="nl-NL"/>
        </w:rPr>
        <w:t xml:space="preserve">een aanvraag om omgevingsvergunning ten behoeve van de bouw van een fiets- en voetgangersbrug over het Dokkumer Grootdiep, ter hoogte van de </w:t>
      </w:r>
      <w:proofErr w:type="spellStart"/>
      <w:r w:rsidR="00B649E3">
        <w:rPr>
          <w:rFonts w:ascii="Arial" w:hAnsi="Arial" w:cs="Arial"/>
          <w:lang w:val="nl-NL"/>
        </w:rPr>
        <w:t>Dongeradyk</w:t>
      </w:r>
      <w:proofErr w:type="spellEnd"/>
      <w:r w:rsidR="003402E4">
        <w:rPr>
          <w:rFonts w:ascii="Arial" w:hAnsi="Arial" w:cs="Arial"/>
          <w:lang w:val="nl-NL"/>
        </w:rPr>
        <w:t xml:space="preserve"> ontvangen. De brug zal een verbinding met de wijk </w:t>
      </w:r>
      <w:proofErr w:type="spellStart"/>
      <w:r w:rsidR="003402E4">
        <w:rPr>
          <w:rFonts w:ascii="Arial" w:hAnsi="Arial" w:cs="Arial"/>
          <w:lang w:val="nl-NL"/>
        </w:rPr>
        <w:t>Fûgellân</w:t>
      </w:r>
      <w:proofErr w:type="spellEnd"/>
      <w:r w:rsidR="003402E4">
        <w:rPr>
          <w:rFonts w:ascii="Arial" w:hAnsi="Arial" w:cs="Arial"/>
          <w:lang w:val="nl-NL"/>
        </w:rPr>
        <w:t xml:space="preserve"> tot stand brengen.</w:t>
      </w:r>
    </w:p>
    <w:p w14:paraId="2927409A" w14:textId="77777777" w:rsidR="00956CAF" w:rsidRPr="00795C37" w:rsidRDefault="003402E4" w:rsidP="00956CAF">
      <w:pPr>
        <w:numPr>
          <w:ilvl w:val="0"/>
          <w:numId w:val="31"/>
        </w:numPr>
        <w:rPr>
          <w:rFonts w:ascii="Arial" w:hAnsi="Arial" w:cs="Arial"/>
          <w:lang w:val="nl-NL"/>
        </w:rPr>
      </w:pPr>
      <w:r>
        <w:rPr>
          <w:rFonts w:ascii="Arial" w:hAnsi="Arial" w:cs="Arial"/>
          <w:lang w:val="nl-NL"/>
        </w:rPr>
        <w:t xml:space="preserve">Het bevoegd gezag heeft de </w:t>
      </w:r>
      <w:r w:rsidR="00956CAF">
        <w:rPr>
          <w:rFonts w:ascii="Arial" w:hAnsi="Arial" w:cs="Arial"/>
          <w:lang w:val="nl-NL"/>
        </w:rPr>
        <w:t xml:space="preserve">gevraagde </w:t>
      </w:r>
      <w:r>
        <w:rPr>
          <w:rFonts w:ascii="Arial" w:hAnsi="Arial" w:cs="Arial"/>
          <w:lang w:val="nl-NL"/>
        </w:rPr>
        <w:t xml:space="preserve">omgevingsvergunning verleend op 2 februari 2017. </w:t>
      </w:r>
    </w:p>
    <w:p w14:paraId="61E613EF" w14:textId="77777777" w:rsidR="00795C37" w:rsidRDefault="00956CAF" w:rsidP="00795C37">
      <w:pPr>
        <w:numPr>
          <w:ilvl w:val="0"/>
          <w:numId w:val="31"/>
        </w:numPr>
        <w:rPr>
          <w:rFonts w:ascii="Arial" w:hAnsi="Arial" w:cs="Arial"/>
          <w:lang w:val="nl-NL"/>
        </w:rPr>
      </w:pPr>
      <w:r>
        <w:rPr>
          <w:rFonts w:ascii="Arial" w:hAnsi="Arial" w:cs="Arial"/>
          <w:lang w:val="nl-NL"/>
        </w:rPr>
        <w:t xml:space="preserve">Een aantal (rechtspersonen) kan </w:t>
      </w:r>
      <w:r w:rsidR="00795C37" w:rsidRPr="00795C37">
        <w:rPr>
          <w:rFonts w:ascii="Arial" w:hAnsi="Arial" w:cs="Arial"/>
          <w:lang w:val="nl-NL"/>
        </w:rPr>
        <w:t xml:space="preserve">zich met de omgevingsvergunning niet verenigen en heeft een bezwaarschrift ingediend dat ter advisering in handen van </w:t>
      </w:r>
      <w:r w:rsidR="00795C37">
        <w:rPr>
          <w:rFonts w:ascii="Arial" w:hAnsi="Arial" w:cs="Arial"/>
          <w:lang w:val="nl-NL"/>
        </w:rPr>
        <w:t>de</w:t>
      </w:r>
      <w:r w:rsidR="00606191">
        <w:rPr>
          <w:rFonts w:ascii="Arial" w:hAnsi="Arial" w:cs="Arial"/>
          <w:lang w:val="nl-NL"/>
        </w:rPr>
        <w:t xml:space="preserve"> </w:t>
      </w:r>
      <w:r>
        <w:rPr>
          <w:rFonts w:ascii="Arial" w:hAnsi="Arial" w:cs="Arial"/>
          <w:lang w:val="nl-NL"/>
        </w:rPr>
        <w:t>commissie is gesteld.</w:t>
      </w:r>
    </w:p>
    <w:p w14:paraId="5297964F" w14:textId="77777777" w:rsidR="00292DC5" w:rsidRDefault="00956CAF" w:rsidP="00292DC5">
      <w:pPr>
        <w:ind w:firstLine="360"/>
        <w:rPr>
          <w:rFonts w:ascii="Arial" w:hAnsi="Arial" w:cs="Arial"/>
          <w:lang w:val="nl-NL"/>
        </w:rPr>
      </w:pPr>
      <w:r w:rsidRPr="00292DC5">
        <w:rPr>
          <w:rFonts w:ascii="Arial" w:hAnsi="Arial" w:cs="Arial"/>
          <w:lang w:val="nl-NL"/>
        </w:rPr>
        <w:t>Bezwaarschriften zijn ontvangen</w:t>
      </w:r>
      <w:r w:rsidR="00133257" w:rsidRPr="00292DC5">
        <w:rPr>
          <w:rFonts w:ascii="Arial" w:hAnsi="Arial" w:cs="Arial"/>
          <w:lang w:val="nl-NL"/>
        </w:rPr>
        <w:t>:</w:t>
      </w:r>
    </w:p>
    <w:p w14:paraId="1C6E306A" w14:textId="189CD4D5" w:rsidR="004F0940" w:rsidRPr="007D48B6" w:rsidRDefault="004F0940" w:rsidP="007D48B6">
      <w:pPr>
        <w:pStyle w:val="Lijstalinea"/>
        <w:numPr>
          <w:ilvl w:val="0"/>
          <w:numId w:val="34"/>
        </w:numPr>
        <w:rPr>
          <w:rFonts w:ascii="Arial" w:hAnsi="Arial" w:cs="Arial"/>
          <w:lang w:val="nl-NL"/>
        </w:rPr>
      </w:pPr>
      <w:r w:rsidRPr="007D48B6">
        <w:rPr>
          <w:rFonts w:ascii="Arial" w:hAnsi="Arial" w:cs="Arial"/>
          <w:lang w:val="nl-NL"/>
        </w:rPr>
        <w:t>op 7 maart 2017</w:t>
      </w:r>
      <w:r w:rsidR="004E50C8" w:rsidRPr="007D48B6">
        <w:rPr>
          <w:rFonts w:ascii="Arial" w:hAnsi="Arial" w:cs="Arial"/>
          <w:lang w:val="nl-NL"/>
        </w:rPr>
        <w:t xml:space="preserve">, </w:t>
      </w:r>
      <w:r w:rsidR="00BA04C2">
        <w:rPr>
          <w:rFonts w:ascii="Arial" w:hAnsi="Arial" w:cs="Arial"/>
          <w:lang w:val="nl-NL"/>
        </w:rPr>
        <w:t xml:space="preserve">van </w:t>
      </w:r>
      <w:bookmarkStart w:id="4" w:name="_Hlk492995321"/>
      <w:r w:rsidR="00BA04C2">
        <w:rPr>
          <w:rFonts w:ascii="Arial" w:hAnsi="Arial" w:cs="Arial"/>
          <w:lang w:val="nl-NL"/>
        </w:rPr>
        <w:t>de heer</w:t>
      </w:r>
      <w:r w:rsidR="004E50C8" w:rsidRPr="007D48B6">
        <w:rPr>
          <w:rFonts w:ascii="Arial" w:hAnsi="Arial" w:cs="Arial"/>
          <w:lang w:val="nl-NL"/>
        </w:rPr>
        <w:t xml:space="preserve"> S.L. van der Bij, </w:t>
      </w:r>
      <w:r w:rsidR="007E037C" w:rsidRPr="007D48B6">
        <w:rPr>
          <w:rFonts w:ascii="Arial" w:hAnsi="Arial" w:cs="Arial"/>
          <w:lang w:val="nl-NL"/>
        </w:rPr>
        <w:t xml:space="preserve">lid van de Dokkumer watersportvereniging, </w:t>
      </w:r>
      <w:r w:rsidRPr="007D48B6">
        <w:rPr>
          <w:rFonts w:ascii="Arial" w:hAnsi="Arial" w:cs="Arial"/>
          <w:lang w:val="nl-NL"/>
        </w:rPr>
        <w:t xml:space="preserve">namens de Watersporters Dokkum e.o., </w:t>
      </w:r>
      <w:proofErr w:type="spellStart"/>
      <w:r w:rsidR="00225BCB">
        <w:rPr>
          <w:rFonts w:ascii="Arial" w:hAnsi="Arial" w:cs="Arial"/>
          <w:lang w:val="nl-NL"/>
        </w:rPr>
        <w:t>xxxxxxx</w:t>
      </w:r>
      <w:proofErr w:type="spellEnd"/>
      <w:r w:rsidR="00225BCB">
        <w:rPr>
          <w:rFonts w:ascii="Arial" w:hAnsi="Arial" w:cs="Arial"/>
          <w:lang w:val="nl-NL"/>
        </w:rPr>
        <w:t xml:space="preserve"> xx</w:t>
      </w:r>
      <w:r w:rsidRPr="007D48B6">
        <w:rPr>
          <w:rFonts w:ascii="Arial" w:hAnsi="Arial" w:cs="Arial"/>
          <w:lang w:val="nl-NL"/>
        </w:rPr>
        <w:t xml:space="preserve"> te </w:t>
      </w:r>
      <w:proofErr w:type="spellStart"/>
      <w:r w:rsidR="00225BCB">
        <w:rPr>
          <w:rFonts w:ascii="Arial" w:hAnsi="Arial" w:cs="Arial"/>
          <w:lang w:val="nl-NL"/>
        </w:rPr>
        <w:t>xxxxxxxxxxxxxx</w:t>
      </w:r>
      <w:proofErr w:type="spellEnd"/>
      <w:r w:rsidRPr="007D48B6">
        <w:rPr>
          <w:rFonts w:ascii="Arial" w:hAnsi="Arial" w:cs="Arial"/>
          <w:lang w:val="nl-NL"/>
        </w:rPr>
        <w:t>;</w:t>
      </w:r>
    </w:p>
    <w:p w14:paraId="4A441292" w14:textId="548C5D39" w:rsidR="00292DC5" w:rsidRDefault="00292DC5" w:rsidP="00292DC5">
      <w:pPr>
        <w:pStyle w:val="Lijstalinea"/>
        <w:numPr>
          <w:ilvl w:val="0"/>
          <w:numId w:val="34"/>
        </w:numPr>
        <w:rPr>
          <w:rFonts w:ascii="Arial" w:hAnsi="Arial" w:cs="Arial"/>
          <w:lang w:val="nl-NL"/>
        </w:rPr>
      </w:pPr>
      <w:r>
        <w:rPr>
          <w:rFonts w:ascii="Arial" w:hAnsi="Arial" w:cs="Arial"/>
          <w:lang w:val="nl-NL"/>
        </w:rPr>
        <w:t>op 8</w:t>
      </w:r>
      <w:r w:rsidR="004E50C8">
        <w:rPr>
          <w:rFonts w:ascii="Arial" w:hAnsi="Arial" w:cs="Arial"/>
          <w:lang w:val="nl-NL"/>
        </w:rPr>
        <w:t xml:space="preserve"> maart 2017, </w:t>
      </w:r>
      <w:r w:rsidR="00BA04C2">
        <w:rPr>
          <w:rFonts w:ascii="Arial" w:hAnsi="Arial" w:cs="Arial"/>
          <w:lang w:val="nl-NL"/>
        </w:rPr>
        <w:t xml:space="preserve">van </w:t>
      </w:r>
      <w:r w:rsidR="004E50C8">
        <w:rPr>
          <w:rFonts w:ascii="Arial" w:hAnsi="Arial" w:cs="Arial"/>
          <w:lang w:val="nl-NL"/>
        </w:rPr>
        <w:t xml:space="preserve">mevrouw J. Jongsma, </w:t>
      </w:r>
      <w:r w:rsidR="004F0940">
        <w:rPr>
          <w:rFonts w:ascii="Arial" w:hAnsi="Arial" w:cs="Arial"/>
          <w:lang w:val="nl-NL"/>
        </w:rPr>
        <w:t>namens</w:t>
      </w:r>
      <w:r>
        <w:rPr>
          <w:rFonts w:ascii="Arial" w:hAnsi="Arial" w:cs="Arial"/>
          <w:lang w:val="nl-NL"/>
        </w:rPr>
        <w:t xml:space="preserve"> Watersportvereniging Dokkum; </w:t>
      </w:r>
      <w:proofErr w:type="spellStart"/>
      <w:r w:rsidR="00225BCB">
        <w:rPr>
          <w:rFonts w:ascii="Arial" w:hAnsi="Arial" w:cs="Arial"/>
          <w:lang w:val="nl-NL"/>
        </w:rPr>
        <w:t>xxxxxxxxxxx</w:t>
      </w:r>
      <w:proofErr w:type="spellEnd"/>
      <w:r w:rsidR="00225BCB">
        <w:rPr>
          <w:rFonts w:ascii="Arial" w:hAnsi="Arial" w:cs="Arial"/>
          <w:lang w:val="nl-NL"/>
        </w:rPr>
        <w:t xml:space="preserve"> xx</w:t>
      </w:r>
      <w:r>
        <w:rPr>
          <w:rFonts w:ascii="Arial" w:hAnsi="Arial" w:cs="Arial"/>
          <w:lang w:val="nl-NL"/>
        </w:rPr>
        <w:t xml:space="preserve"> te </w:t>
      </w:r>
      <w:proofErr w:type="spellStart"/>
      <w:r w:rsidR="00225BCB">
        <w:rPr>
          <w:rFonts w:ascii="Arial" w:hAnsi="Arial" w:cs="Arial"/>
          <w:lang w:val="nl-NL"/>
        </w:rPr>
        <w:t>xxxxxxxxx</w:t>
      </w:r>
      <w:proofErr w:type="spellEnd"/>
      <w:r>
        <w:rPr>
          <w:rFonts w:ascii="Arial" w:hAnsi="Arial" w:cs="Arial"/>
          <w:lang w:val="nl-NL"/>
        </w:rPr>
        <w:t>;</w:t>
      </w:r>
    </w:p>
    <w:p w14:paraId="3089507E" w14:textId="77777777" w:rsidR="00956CAF" w:rsidRDefault="00133257" w:rsidP="00292DC5">
      <w:pPr>
        <w:pStyle w:val="Lijstalinea"/>
        <w:numPr>
          <w:ilvl w:val="0"/>
          <w:numId w:val="34"/>
        </w:numPr>
        <w:rPr>
          <w:rFonts w:ascii="Arial" w:hAnsi="Arial" w:cs="Arial"/>
          <w:lang w:val="nl-NL"/>
        </w:rPr>
      </w:pPr>
      <w:r w:rsidRPr="00292DC5">
        <w:rPr>
          <w:rFonts w:ascii="Arial" w:hAnsi="Arial" w:cs="Arial"/>
          <w:lang w:val="nl-NL"/>
        </w:rPr>
        <w:t xml:space="preserve">op </w:t>
      </w:r>
      <w:r w:rsidR="00EF7369" w:rsidRPr="00292DC5">
        <w:rPr>
          <w:rFonts w:ascii="Arial" w:hAnsi="Arial" w:cs="Arial"/>
          <w:lang w:val="nl-NL"/>
        </w:rPr>
        <w:t>9 maart 2017</w:t>
      </w:r>
      <w:r w:rsidR="00956CAF" w:rsidRPr="00292DC5">
        <w:rPr>
          <w:rFonts w:ascii="Arial" w:hAnsi="Arial" w:cs="Arial"/>
          <w:lang w:val="nl-NL"/>
        </w:rPr>
        <w:t xml:space="preserve"> van</w:t>
      </w:r>
      <w:r w:rsidR="00EF7369" w:rsidRPr="00292DC5">
        <w:rPr>
          <w:rFonts w:ascii="Arial" w:hAnsi="Arial" w:cs="Arial"/>
          <w:lang w:val="nl-NL"/>
        </w:rPr>
        <w:t xml:space="preserve"> </w:t>
      </w:r>
      <w:r w:rsidR="00292DC5" w:rsidRPr="00292DC5">
        <w:rPr>
          <w:rFonts w:ascii="Arial" w:hAnsi="Arial" w:cs="Arial"/>
          <w:lang w:val="nl-NL"/>
        </w:rPr>
        <w:t>twee watersporters, waarvan de n</w:t>
      </w:r>
      <w:r w:rsidR="00292DC5">
        <w:rPr>
          <w:rFonts w:ascii="Arial" w:hAnsi="Arial" w:cs="Arial"/>
          <w:lang w:val="nl-NL"/>
        </w:rPr>
        <w:t>aam- adres- en woonplaats</w:t>
      </w:r>
      <w:r w:rsidR="00292DC5" w:rsidRPr="00292DC5">
        <w:rPr>
          <w:rFonts w:ascii="Arial" w:hAnsi="Arial" w:cs="Arial"/>
          <w:lang w:val="nl-NL"/>
        </w:rPr>
        <w:t>gegevens niet zijn genoemd;</w:t>
      </w:r>
    </w:p>
    <w:p w14:paraId="1EE1C95E" w14:textId="28211872" w:rsidR="00292DC5" w:rsidRDefault="00292DC5" w:rsidP="00292DC5">
      <w:pPr>
        <w:pStyle w:val="Lijstalinea"/>
        <w:numPr>
          <w:ilvl w:val="0"/>
          <w:numId w:val="34"/>
        </w:numPr>
        <w:rPr>
          <w:rFonts w:ascii="Arial" w:hAnsi="Arial" w:cs="Arial"/>
          <w:lang w:val="nl-NL"/>
        </w:rPr>
      </w:pPr>
      <w:r>
        <w:rPr>
          <w:rFonts w:ascii="Arial" w:hAnsi="Arial" w:cs="Arial"/>
          <w:lang w:val="nl-NL"/>
        </w:rPr>
        <w:t xml:space="preserve">op </w:t>
      </w:r>
      <w:r w:rsidR="004E50C8">
        <w:rPr>
          <w:rFonts w:ascii="Arial" w:hAnsi="Arial" w:cs="Arial"/>
          <w:lang w:val="nl-NL"/>
        </w:rPr>
        <w:t xml:space="preserve">12 maart 2017 van de heer J. Raap en mevrouw A. Raap-Attema, wonende </w:t>
      </w:r>
      <w:proofErr w:type="spellStart"/>
      <w:r w:rsidR="00225BCB">
        <w:rPr>
          <w:rFonts w:ascii="Arial" w:hAnsi="Arial" w:cs="Arial"/>
          <w:lang w:val="nl-NL"/>
        </w:rPr>
        <w:t>xxxxxxxx</w:t>
      </w:r>
      <w:proofErr w:type="spellEnd"/>
      <w:r w:rsidR="00225BCB">
        <w:rPr>
          <w:rFonts w:ascii="Arial" w:hAnsi="Arial" w:cs="Arial"/>
          <w:lang w:val="nl-NL"/>
        </w:rPr>
        <w:t xml:space="preserve"> xx</w:t>
      </w:r>
      <w:r w:rsidR="004E50C8">
        <w:rPr>
          <w:rFonts w:ascii="Arial" w:hAnsi="Arial" w:cs="Arial"/>
          <w:lang w:val="nl-NL"/>
        </w:rPr>
        <w:t xml:space="preserve"> te </w:t>
      </w:r>
      <w:proofErr w:type="spellStart"/>
      <w:r w:rsidR="00225BCB">
        <w:rPr>
          <w:rFonts w:ascii="Arial" w:hAnsi="Arial" w:cs="Arial"/>
          <w:lang w:val="nl-NL"/>
        </w:rPr>
        <w:t>xxxxxx</w:t>
      </w:r>
      <w:proofErr w:type="spellEnd"/>
      <w:r w:rsidR="004E50C8">
        <w:rPr>
          <w:rFonts w:ascii="Arial" w:hAnsi="Arial" w:cs="Arial"/>
          <w:lang w:val="nl-NL"/>
        </w:rPr>
        <w:t xml:space="preserve"> en</w:t>
      </w:r>
    </w:p>
    <w:p w14:paraId="56F6DB96" w14:textId="43368DC0" w:rsidR="004E50C8" w:rsidRPr="00292DC5" w:rsidRDefault="004E50C8" w:rsidP="00292DC5">
      <w:pPr>
        <w:pStyle w:val="Lijstalinea"/>
        <w:numPr>
          <w:ilvl w:val="0"/>
          <w:numId w:val="34"/>
        </w:numPr>
        <w:rPr>
          <w:rFonts w:ascii="Arial" w:hAnsi="Arial" w:cs="Arial"/>
          <w:lang w:val="nl-NL"/>
        </w:rPr>
      </w:pPr>
      <w:r>
        <w:rPr>
          <w:rFonts w:ascii="Arial" w:hAnsi="Arial" w:cs="Arial"/>
          <w:lang w:val="nl-NL"/>
        </w:rPr>
        <w:t>op 13 maart 201</w:t>
      </w:r>
      <w:r w:rsidR="005560EF">
        <w:rPr>
          <w:rFonts w:ascii="Arial" w:hAnsi="Arial" w:cs="Arial"/>
          <w:lang w:val="nl-NL"/>
        </w:rPr>
        <w:t>7</w:t>
      </w:r>
      <w:r>
        <w:rPr>
          <w:rFonts w:ascii="Arial" w:hAnsi="Arial" w:cs="Arial"/>
          <w:lang w:val="nl-NL"/>
        </w:rPr>
        <w:t xml:space="preserve">, </w:t>
      </w:r>
      <w:r w:rsidR="00BA04C2">
        <w:rPr>
          <w:rFonts w:ascii="Arial" w:hAnsi="Arial" w:cs="Arial"/>
          <w:lang w:val="nl-NL"/>
        </w:rPr>
        <w:t xml:space="preserve">van </w:t>
      </w:r>
      <w:r>
        <w:rPr>
          <w:rFonts w:ascii="Arial" w:hAnsi="Arial" w:cs="Arial"/>
          <w:lang w:val="nl-NL"/>
        </w:rPr>
        <w:t xml:space="preserve">mevrouw mr. G. Visser van Stichting Achmea Rechtsbijstand, namens de heer M. Folkertsma, wonende </w:t>
      </w:r>
      <w:proofErr w:type="spellStart"/>
      <w:r w:rsidR="00225BCB">
        <w:rPr>
          <w:rFonts w:ascii="Arial" w:hAnsi="Arial" w:cs="Arial"/>
          <w:lang w:val="nl-NL"/>
        </w:rPr>
        <w:t>xxxxxxxxxx</w:t>
      </w:r>
      <w:proofErr w:type="spellEnd"/>
      <w:r w:rsidR="00225BCB">
        <w:rPr>
          <w:rFonts w:ascii="Arial" w:hAnsi="Arial" w:cs="Arial"/>
          <w:lang w:val="nl-NL"/>
        </w:rPr>
        <w:t xml:space="preserve"> xx</w:t>
      </w:r>
      <w:r>
        <w:rPr>
          <w:rFonts w:ascii="Arial" w:hAnsi="Arial" w:cs="Arial"/>
          <w:lang w:val="nl-NL"/>
        </w:rPr>
        <w:t xml:space="preserve"> te </w:t>
      </w:r>
      <w:r w:rsidR="00225BCB">
        <w:rPr>
          <w:rFonts w:ascii="Arial" w:hAnsi="Arial" w:cs="Arial"/>
          <w:lang w:val="nl-NL"/>
        </w:rPr>
        <w:t>xxxxxxx</w:t>
      </w:r>
      <w:bookmarkStart w:id="5" w:name="_GoBack"/>
      <w:bookmarkEnd w:id="5"/>
      <w:r>
        <w:rPr>
          <w:rFonts w:ascii="Arial" w:hAnsi="Arial" w:cs="Arial"/>
          <w:lang w:val="nl-NL"/>
        </w:rPr>
        <w:t>.</w:t>
      </w:r>
    </w:p>
    <w:bookmarkEnd w:id="4"/>
    <w:p w14:paraId="5752EB6C" w14:textId="77777777" w:rsidR="00C6438D" w:rsidRPr="00773F8E" w:rsidRDefault="00C6438D">
      <w:pPr>
        <w:rPr>
          <w:rFonts w:ascii="Arial" w:hAnsi="Arial" w:cs="Arial"/>
          <w:lang w:val="nl-NL"/>
        </w:rPr>
      </w:pPr>
    </w:p>
    <w:p w14:paraId="231E7796" w14:textId="77777777" w:rsidR="00C6438D" w:rsidRPr="00773F8E" w:rsidRDefault="00BA04C2">
      <w:pPr>
        <w:rPr>
          <w:rFonts w:ascii="Arial" w:hAnsi="Arial" w:cs="Arial"/>
          <w:lang w:val="nl-NL"/>
        </w:rPr>
      </w:pPr>
      <w:r>
        <w:rPr>
          <w:rFonts w:ascii="Arial" w:hAnsi="Arial" w:cs="Arial"/>
          <w:lang w:val="nl-NL"/>
        </w:rPr>
        <w:t>De heer Folkertsma</w:t>
      </w:r>
      <w:r w:rsidR="004E50C8">
        <w:rPr>
          <w:rFonts w:ascii="Arial" w:hAnsi="Arial" w:cs="Arial"/>
          <w:lang w:val="nl-NL"/>
        </w:rPr>
        <w:t xml:space="preserve"> heeft zijn bezwaren mondeling </w:t>
      </w:r>
      <w:r w:rsidR="00EF2A0D" w:rsidRPr="00773F8E">
        <w:rPr>
          <w:rFonts w:ascii="Arial" w:hAnsi="Arial" w:cs="Arial"/>
          <w:lang w:val="nl-NL"/>
        </w:rPr>
        <w:t xml:space="preserve">toegelicht tijdens de openbare </w:t>
      </w:r>
      <w:r w:rsidR="002C2EE2">
        <w:rPr>
          <w:rFonts w:ascii="Arial" w:hAnsi="Arial" w:cs="Arial"/>
          <w:lang w:val="nl-NL"/>
        </w:rPr>
        <w:t>hoor</w:t>
      </w:r>
      <w:r w:rsidR="00EF2A0D" w:rsidRPr="00773F8E">
        <w:rPr>
          <w:rFonts w:ascii="Arial" w:hAnsi="Arial" w:cs="Arial"/>
          <w:lang w:val="nl-NL"/>
        </w:rPr>
        <w:t xml:space="preserve">zitting van de commissie op </w:t>
      </w:r>
      <w:r w:rsidR="004E50C8">
        <w:rPr>
          <w:rFonts w:ascii="Arial" w:hAnsi="Arial" w:cs="Arial"/>
          <w:lang w:val="nl-NL"/>
        </w:rPr>
        <w:t>14 september 2017. Hij werd bijgestaan door mevrouw mr. G. Visser.</w:t>
      </w:r>
      <w:r w:rsidR="002C2EE2">
        <w:rPr>
          <w:rFonts w:ascii="Arial" w:hAnsi="Arial" w:cs="Arial"/>
          <w:lang w:val="nl-NL"/>
        </w:rPr>
        <w:t xml:space="preserve"> </w:t>
      </w:r>
      <w:r>
        <w:rPr>
          <w:rFonts w:ascii="Arial" w:hAnsi="Arial" w:cs="Arial"/>
          <w:lang w:val="nl-NL"/>
        </w:rPr>
        <w:t xml:space="preserve">Verder waren de heer Van der Bij, mevrouw Raap en mevrouw Pols (ter vervanging van mevrouw Jongsma) aanwezig. </w:t>
      </w:r>
      <w:r w:rsidR="00C6438D" w:rsidRPr="00773F8E">
        <w:rPr>
          <w:rFonts w:ascii="Arial" w:hAnsi="Arial" w:cs="Arial"/>
          <w:lang w:val="nl-NL"/>
        </w:rPr>
        <w:t xml:space="preserve">Uw college werd vertegenwoordigd door mevrouw </w:t>
      </w:r>
      <w:r>
        <w:rPr>
          <w:rFonts w:ascii="Arial" w:hAnsi="Arial" w:cs="Arial"/>
          <w:lang w:val="nl-NL"/>
        </w:rPr>
        <w:t>mr. M. Vriesema.</w:t>
      </w:r>
      <w:r w:rsidR="00C6438D" w:rsidRPr="00773F8E">
        <w:rPr>
          <w:rFonts w:ascii="Arial" w:hAnsi="Arial" w:cs="Arial"/>
          <w:lang w:val="nl-NL"/>
        </w:rPr>
        <w:t xml:space="preserve"> Het verslag van de zitting treft u bijgevoegd aan.</w:t>
      </w:r>
    </w:p>
    <w:p w14:paraId="62DE77CD" w14:textId="77777777" w:rsidR="00C6438D" w:rsidRDefault="00C6438D">
      <w:pPr>
        <w:rPr>
          <w:rFonts w:ascii="Arial" w:hAnsi="Arial" w:cs="Arial"/>
          <w:b/>
          <w:lang w:val="nl-NL"/>
        </w:rPr>
      </w:pPr>
    </w:p>
    <w:p w14:paraId="0BA6EA2A" w14:textId="77777777" w:rsidR="00EF2A0D" w:rsidRPr="00773F8E" w:rsidRDefault="00EF2A0D" w:rsidP="00E75B2A">
      <w:pPr>
        <w:outlineLvl w:val="0"/>
        <w:rPr>
          <w:rFonts w:ascii="Arial" w:hAnsi="Arial" w:cs="Arial"/>
          <w:b/>
          <w:lang w:val="nl-NL"/>
        </w:rPr>
      </w:pPr>
      <w:r w:rsidRPr="00773F8E">
        <w:rPr>
          <w:rFonts w:ascii="Arial" w:hAnsi="Arial" w:cs="Arial"/>
          <w:b/>
          <w:lang w:val="nl-NL"/>
        </w:rPr>
        <w:lastRenderedPageBreak/>
        <w:t>Overwegingen en oordeel van de commissie</w:t>
      </w:r>
    </w:p>
    <w:p w14:paraId="1D71F5F2" w14:textId="77777777" w:rsidR="00C6438D" w:rsidRPr="00773F8E" w:rsidRDefault="00C6438D" w:rsidP="00E75B2A">
      <w:pPr>
        <w:outlineLvl w:val="0"/>
        <w:rPr>
          <w:rFonts w:ascii="Arial" w:hAnsi="Arial" w:cs="Arial"/>
          <w:i/>
          <w:u w:val="single"/>
          <w:lang w:val="nl-NL"/>
        </w:rPr>
      </w:pPr>
      <w:r w:rsidRPr="00773F8E">
        <w:rPr>
          <w:rFonts w:ascii="Arial" w:hAnsi="Arial" w:cs="Arial"/>
          <w:i/>
          <w:u w:val="single"/>
          <w:lang w:val="nl-NL"/>
        </w:rPr>
        <w:t>Ontvankelijkheid</w:t>
      </w:r>
    </w:p>
    <w:p w14:paraId="37F51098" w14:textId="77777777" w:rsidR="00373881" w:rsidRPr="00373881" w:rsidRDefault="00373881" w:rsidP="00373881">
      <w:pPr>
        <w:rPr>
          <w:rFonts w:ascii="Arial" w:hAnsi="Arial" w:cs="Arial"/>
          <w:lang w:val="nl-NL"/>
        </w:rPr>
      </w:pPr>
      <w:r w:rsidRPr="00373881">
        <w:rPr>
          <w:rFonts w:ascii="Arial" w:hAnsi="Arial" w:cs="Arial"/>
          <w:lang w:val="nl-NL"/>
        </w:rPr>
        <w:t>De commissie dient alvorens op aangevoerde argumenten in te kunnen gaan, de ontvankelijkheid van een bezwaarschrift te beoordelen.</w:t>
      </w:r>
    </w:p>
    <w:p w14:paraId="4F8A5C3A" w14:textId="77777777" w:rsidR="00373881" w:rsidRPr="00373881" w:rsidRDefault="00373881" w:rsidP="00373881">
      <w:pPr>
        <w:rPr>
          <w:rFonts w:ascii="Arial" w:hAnsi="Arial" w:cs="Arial"/>
          <w:lang w:val="nl-NL"/>
        </w:rPr>
      </w:pPr>
      <w:r w:rsidRPr="00373881">
        <w:rPr>
          <w:rFonts w:ascii="Arial" w:hAnsi="Arial" w:cs="Arial"/>
          <w:lang w:val="nl-NL"/>
        </w:rPr>
        <w:t xml:space="preserve">Eén van de vragen die in dit verband gesteld moeten worden is of de indiener van het bezwaarschrift als belanghebbende bij het besluit als bedoeld in artikel 1:2, eerste lid, van de Algemene wet bestuursrecht (hierna: de </w:t>
      </w:r>
      <w:proofErr w:type="spellStart"/>
      <w:r w:rsidRPr="00373881">
        <w:rPr>
          <w:rFonts w:ascii="Arial" w:hAnsi="Arial" w:cs="Arial"/>
          <w:lang w:val="nl-NL"/>
        </w:rPr>
        <w:t>Awb</w:t>
      </w:r>
      <w:proofErr w:type="spellEnd"/>
      <w:r w:rsidRPr="00373881">
        <w:rPr>
          <w:rFonts w:ascii="Arial" w:hAnsi="Arial" w:cs="Arial"/>
          <w:lang w:val="nl-NL"/>
        </w:rPr>
        <w:t xml:space="preserve">) aangemerkt kan worden. </w:t>
      </w:r>
    </w:p>
    <w:p w14:paraId="0A010214" w14:textId="77777777" w:rsidR="00373881" w:rsidRPr="00373881" w:rsidRDefault="00373881" w:rsidP="00373881">
      <w:pPr>
        <w:rPr>
          <w:rFonts w:ascii="Arial" w:hAnsi="Arial" w:cs="Arial"/>
          <w:lang w:val="nl-NL"/>
        </w:rPr>
      </w:pPr>
    </w:p>
    <w:p w14:paraId="63B9670C" w14:textId="77777777" w:rsidR="00373881" w:rsidRPr="00373881" w:rsidRDefault="00373881" w:rsidP="00373881">
      <w:pPr>
        <w:rPr>
          <w:rFonts w:ascii="Arial" w:hAnsi="Arial" w:cs="Arial"/>
          <w:lang w:val="nl-NL"/>
        </w:rPr>
      </w:pPr>
      <w:r w:rsidRPr="00373881">
        <w:rPr>
          <w:rFonts w:ascii="Arial" w:hAnsi="Arial" w:cs="Arial"/>
          <w:lang w:val="nl-NL"/>
        </w:rPr>
        <w:t xml:space="preserve">Ingevolge artikel 1:2, eerste lid, van de </w:t>
      </w:r>
      <w:proofErr w:type="spellStart"/>
      <w:r w:rsidRPr="00373881">
        <w:rPr>
          <w:rFonts w:ascii="Arial" w:hAnsi="Arial" w:cs="Arial"/>
          <w:lang w:val="nl-NL"/>
        </w:rPr>
        <w:t>Awb</w:t>
      </w:r>
      <w:proofErr w:type="spellEnd"/>
      <w:r w:rsidRPr="00373881">
        <w:rPr>
          <w:rFonts w:ascii="Arial" w:hAnsi="Arial" w:cs="Arial"/>
          <w:lang w:val="nl-NL"/>
        </w:rPr>
        <w:t xml:space="preserve"> wordt onder belanghebbende verstaan: degene wiens belang rechtstreeks bij een besluit is betrokken.</w:t>
      </w:r>
    </w:p>
    <w:p w14:paraId="5AB31086" w14:textId="77777777" w:rsidR="00373881" w:rsidRPr="00373881" w:rsidRDefault="00373881" w:rsidP="00373881">
      <w:pPr>
        <w:rPr>
          <w:rFonts w:ascii="Arial" w:hAnsi="Arial" w:cs="Arial"/>
          <w:lang w:val="nl-NL"/>
        </w:rPr>
      </w:pPr>
    </w:p>
    <w:p w14:paraId="228DC45E" w14:textId="77777777" w:rsidR="00BB2604" w:rsidRDefault="00373881" w:rsidP="00B03ECD">
      <w:pPr>
        <w:rPr>
          <w:rFonts w:ascii="Arial" w:hAnsi="Arial" w:cs="Arial"/>
          <w:lang w:val="nl-NL"/>
        </w:rPr>
      </w:pPr>
      <w:r w:rsidRPr="00373881">
        <w:rPr>
          <w:rFonts w:ascii="Arial" w:hAnsi="Arial" w:cs="Arial"/>
          <w:lang w:val="nl-NL"/>
        </w:rPr>
        <w:t xml:space="preserve">Om als belanghebbende in de zin van de </w:t>
      </w:r>
      <w:proofErr w:type="spellStart"/>
      <w:r w:rsidRPr="00373881">
        <w:rPr>
          <w:rFonts w:ascii="Arial" w:hAnsi="Arial" w:cs="Arial"/>
          <w:lang w:val="nl-NL"/>
        </w:rPr>
        <w:t>Awb</w:t>
      </w:r>
      <w:proofErr w:type="spellEnd"/>
      <w:r w:rsidRPr="00373881">
        <w:rPr>
          <w:rFonts w:ascii="Arial" w:hAnsi="Arial" w:cs="Arial"/>
          <w:lang w:val="nl-NL"/>
        </w:rPr>
        <w:t xml:space="preserve"> te kunnen worden aangemerkt, dient een natuurlijk persoon volgens vaste jurisprudentie een voldoende objectief bepaalbaar, eigen, persoonlijk en actueel belang te hebben dat hem in voldoende mate onderscheidt van anderen en dat rechtstreeks wordt geraakt door het bestreden besluit. </w:t>
      </w:r>
    </w:p>
    <w:p w14:paraId="33B2FBE7" w14:textId="77777777" w:rsidR="00B03ECD" w:rsidRPr="00B03ECD" w:rsidRDefault="00B03ECD" w:rsidP="00B03ECD">
      <w:pPr>
        <w:rPr>
          <w:rFonts w:ascii="Arial" w:hAnsi="Arial" w:cs="Arial"/>
          <w:lang w:val="nl-NL"/>
        </w:rPr>
      </w:pPr>
      <w:r w:rsidRPr="00B03ECD">
        <w:rPr>
          <w:rFonts w:ascii="Arial" w:hAnsi="Arial" w:cs="Arial"/>
          <w:lang w:val="nl-NL"/>
        </w:rPr>
        <w:t xml:space="preserve">Voor </w:t>
      </w:r>
      <w:r w:rsidR="00BB2604">
        <w:rPr>
          <w:rFonts w:ascii="Arial" w:hAnsi="Arial" w:cs="Arial"/>
          <w:lang w:val="nl-NL"/>
        </w:rPr>
        <w:t xml:space="preserve">het antwoord op </w:t>
      </w:r>
      <w:r w:rsidRPr="00B03ECD">
        <w:rPr>
          <w:rFonts w:ascii="Arial" w:hAnsi="Arial" w:cs="Arial"/>
          <w:lang w:val="nl-NL"/>
        </w:rPr>
        <w:t xml:space="preserve">de vraag of een rechtspersoon belanghebbende is als bedoeld in artikel 1:2, eerste en derde lid, van de </w:t>
      </w:r>
      <w:proofErr w:type="spellStart"/>
      <w:r w:rsidRPr="00B03ECD">
        <w:rPr>
          <w:rFonts w:ascii="Arial" w:hAnsi="Arial" w:cs="Arial"/>
          <w:lang w:val="nl-NL"/>
        </w:rPr>
        <w:t>Awb</w:t>
      </w:r>
      <w:proofErr w:type="spellEnd"/>
      <w:r w:rsidRPr="00B03ECD">
        <w:rPr>
          <w:rFonts w:ascii="Arial" w:hAnsi="Arial" w:cs="Arial"/>
          <w:lang w:val="nl-NL"/>
        </w:rPr>
        <w:t xml:space="preserve">, is bepalend of de rechtspersoon krachtens zijn statutaire doelstelling en blijkens zijn feitelijke werkzaamheden een rechtstreeks bij het bestreden besluit betrokken algemeen of collectief belang in het bijzonder behartigt. Met artikel 1:2, derde lid, van de </w:t>
      </w:r>
      <w:proofErr w:type="spellStart"/>
      <w:r w:rsidRPr="00B03ECD">
        <w:rPr>
          <w:rFonts w:ascii="Arial" w:hAnsi="Arial" w:cs="Arial"/>
          <w:lang w:val="nl-NL"/>
        </w:rPr>
        <w:t>Awb</w:t>
      </w:r>
      <w:proofErr w:type="spellEnd"/>
      <w:r w:rsidRPr="00B03ECD">
        <w:rPr>
          <w:rFonts w:ascii="Arial" w:hAnsi="Arial" w:cs="Arial"/>
          <w:lang w:val="nl-NL"/>
        </w:rPr>
        <w:t xml:space="preserve"> heeft de wetgever blijkens de totstandkomingsgeschiedenis (Kamerstukken II 1988/1989, 21 221, nr. 3, p. 32-35) veilig willen stellen dat organisaties als belanghebbende kunnen opkomen, mits een algemeen of collectief belang dat zij zich statutair ten doel stellen te behartigen en waarvoor zij zich daadwerkelijk inzetten, bij het besluit rechtstreeks is betrokken. </w:t>
      </w:r>
    </w:p>
    <w:p w14:paraId="747697C5" w14:textId="77777777" w:rsidR="00E00966" w:rsidRDefault="00E00966" w:rsidP="002C2EE2">
      <w:pPr>
        <w:rPr>
          <w:rFonts w:ascii="Arial" w:hAnsi="Arial" w:cs="Arial"/>
          <w:lang w:val="nl-NL"/>
        </w:rPr>
      </w:pPr>
    </w:p>
    <w:p w14:paraId="04A94C04" w14:textId="77777777" w:rsidR="002C2EE2" w:rsidRDefault="002C2EE2" w:rsidP="002C2EE2">
      <w:pPr>
        <w:rPr>
          <w:rFonts w:ascii="Arial" w:hAnsi="Arial" w:cs="Arial"/>
          <w:lang w:val="nl-NL"/>
        </w:rPr>
      </w:pPr>
      <w:r>
        <w:rPr>
          <w:rFonts w:ascii="Arial" w:hAnsi="Arial" w:cs="Arial"/>
          <w:lang w:val="nl-NL"/>
        </w:rPr>
        <w:t xml:space="preserve">De commissie heeft </w:t>
      </w:r>
      <w:r w:rsidRPr="002C2EE2">
        <w:rPr>
          <w:rFonts w:ascii="Arial" w:hAnsi="Arial" w:cs="Arial"/>
          <w:lang w:val="nl-NL"/>
        </w:rPr>
        <w:t xml:space="preserve">beletselen aangetroffen om </w:t>
      </w:r>
      <w:r w:rsidR="00242A3C">
        <w:rPr>
          <w:rFonts w:ascii="Arial" w:hAnsi="Arial" w:cs="Arial"/>
          <w:lang w:val="nl-NL"/>
        </w:rPr>
        <w:t>de hierboven genoemde (rechts)personen, met uitzondering van de heer Folkertsma</w:t>
      </w:r>
      <w:r w:rsidR="00BA04C2">
        <w:rPr>
          <w:rFonts w:ascii="Arial" w:hAnsi="Arial" w:cs="Arial"/>
          <w:lang w:val="nl-NL"/>
        </w:rPr>
        <w:t xml:space="preserve"> en de Watersportvereniging Dokkum in hun bezwaren</w:t>
      </w:r>
      <w:r w:rsidR="00242A3C">
        <w:rPr>
          <w:rFonts w:ascii="Arial" w:hAnsi="Arial" w:cs="Arial"/>
          <w:lang w:val="nl-NL"/>
        </w:rPr>
        <w:t xml:space="preserve"> te ontvangen.</w:t>
      </w:r>
      <w:r w:rsidR="007E037C">
        <w:rPr>
          <w:rFonts w:ascii="Arial" w:hAnsi="Arial" w:cs="Arial"/>
          <w:lang w:val="nl-NL"/>
        </w:rPr>
        <w:t xml:space="preserve"> De commissie overweegt hiertoe het navolgende:</w:t>
      </w:r>
    </w:p>
    <w:p w14:paraId="6DD5FB35" w14:textId="77777777" w:rsidR="00E00966" w:rsidRDefault="00E00966" w:rsidP="002C2EE2">
      <w:pPr>
        <w:rPr>
          <w:rFonts w:ascii="Arial" w:hAnsi="Arial" w:cs="Arial"/>
          <w:lang w:val="nl-NL"/>
        </w:rPr>
      </w:pPr>
    </w:p>
    <w:p w14:paraId="45132494" w14:textId="77777777" w:rsidR="007D48B6" w:rsidRPr="007D48B6" w:rsidRDefault="007D48B6" w:rsidP="002C2EE2">
      <w:pPr>
        <w:rPr>
          <w:rFonts w:ascii="Arial" w:hAnsi="Arial" w:cs="Arial"/>
          <w:i/>
          <w:lang w:val="nl-NL"/>
        </w:rPr>
      </w:pPr>
      <w:r w:rsidRPr="007D48B6">
        <w:rPr>
          <w:rFonts w:ascii="Arial" w:hAnsi="Arial" w:cs="Arial"/>
          <w:i/>
          <w:lang w:val="nl-NL"/>
        </w:rPr>
        <w:t xml:space="preserve">Ad a, het bezwaarschrift </w:t>
      </w:r>
      <w:r w:rsidR="004E50C8" w:rsidRPr="007D48B6">
        <w:rPr>
          <w:rFonts w:ascii="Arial" w:hAnsi="Arial" w:cs="Arial"/>
          <w:i/>
          <w:lang w:val="nl-NL"/>
        </w:rPr>
        <w:t>ingediend</w:t>
      </w:r>
      <w:r w:rsidR="004F0940" w:rsidRPr="007D48B6">
        <w:rPr>
          <w:rFonts w:ascii="Arial" w:hAnsi="Arial" w:cs="Arial"/>
          <w:i/>
          <w:lang w:val="nl-NL"/>
        </w:rPr>
        <w:t xml:space="preserve"> </w:t>
      </w:r>
      <w:r w:rsidR="004E50C8" w:rsidRPr="007D48B6">
        <w:rPr>
          <w:rFonts w:ascii="Arial" w:hAnsi="Arial" w:cs="Arial"/>
          <w:i/>
          <w:lang w:val="nl-NL"/>
        </w:rPr>
        <w:t xml:space="preserve">door </w:t>
      </w:r>
      <w:r w:rsidR="00B03ECD">
        <w:rPr>
          <w:rFonts w:ascii="Arial" w:hAnsi="Arial" w:cs="Arial"/>
          <w:i/>
          <w:lang w:val="nl-NL"/>
        </w:rPr>
        <w:t xml:space="preserve">de heer </w:t>
      </w:r>
      <w:r w:rsidR="004E50C8" w:rsidRPr="007D48B6">
        <w:rPr>
          <w:rFonts w:ascii="Arial" w:hAnsi="Arial" w:cs="Arial"/>
          <w:i/>
          <w:lang w:val="nl-NL"/>
        </w:rPr>
        <w:t>S.L. van der Bij</w:t>
      </w:r>
    </w:p>
    <w:p w14:paraId="0A6F1337" w14:textId="77777777" w:rsidR="00B1414E" w:rsidRDefault="007E037C" w:rsidP="002C2EE2">
      <w:pPr>
        <w:rPr>
          <w:rFonts w:ascii="Arial" w:hAnsi="Arial" w:cs="Arial"/>
          <w:lang w:val="nl-NL"/>
        </w:rPr>
      </w:pPr>
      <w:r>
        <w:rPr>
          <w:rFonts w:ascii="Arial" w:hAnsi="Arial" w:cs="Arial"/>
          <w:lang w:val="nl-NL"/>
        </w:rPr>
        <w:t xml:space="preserve">De heer </w:t>
      </w:r>
      <w:r w:rsidR="00B03ECD">
        <w:rPr>
          <w:rFonts w:ascii="Arial" w:hAnsi="Arial" w:cs="Arial"/>
          <w:lang w:val="nl-NL"/>
        </w:rPr>
        <w:t>Van</w:t>
      </w:r>
      <w:r>
        <w:rPr>
          <w:rFonts w:ascii="Arial" w:hAnsi="Arial" w:cs="Arial"/>
          <w:lang w:val="nl-NL"/>
        </w:rPr>
        <w:t xml:space="preserve"> der Bij heeft het bezwaarschrift ondertekend als lid van de watersportvereniging en mede namens de watersporters. Voor zover de heer Van der Bij voor zichzelf bezwaar maakt</w:t>
      </w:r>
      <w:r w:rsidR="00BB2604">
        <w:rPr>
          <w:rFonts w:ascii="Arial" w:hAnsi="Arial" w:cs="Arial"/>
          <w:lang w:val="nl-NL"/>
        </w:rPr>
        <w:t>, al dan niet als lid van de Watersportvereniging,</w:t>
      </w:r>
      <w:r>
        <w:rPr>
          <w:rFonts w:ascii="Arial" w:hAnsi="Arial" w:cs="Arial"/>
          <w:lang w:val="nl-NL"/>
        </w:rPr>
        <w:t xml:space="preserve"> tekent de commissie aan </w:t>
      </w:r>
      <w:r w:rsidR="00B03ECD">
        <w:rPr>
          <w:rFonts w:ascii="Arial" w:hAnsi="Arial" w:cs="Arial"/>
          <w:lang w:val="nl-NL"/>
        </w:rPr>
        <w:t xml:space="preserve">dat hij te ver woont van </w:t>
      </w:r>
      <w:r w:rsidR="00E00966">
        <w:rPr>
          <w:rFonts w:ascii="Arial" w:hAnsi="Arial" w:cs="Arial"/>
          <w:lang w:val="nl-NL"/>
        </w:rPr>
        <w:t>de locatie waar de brug gerealiseerd zal</w:t>
      </w:r>
      <w:r w:rsidR="00B03ECD">
        <w:rPr>
          <w:rFonts w:ascii="Arial" w:hAnsi="Arial" w:cs="Arial"/>
          <w:lang w:val="nl-NL"/>
        </w:rPr>
        <w:t xml:space="preserve"> worden, om rechtstreeks in zijn</w:t>
      </w:r>
      <w:r w:rsidR="00E00966">
        <w:rPr>
          <w:rFonts w:ascii="Arial" w:hAnsi="Arial" w:cs="Arial"/>
          <w:lang w:val="nl-NL"/>
        </w:rPr>
        <w:t xml:space="preserve"> belangen getroffen te worden door het bestreden besluit. </w:t>
      </w:r>
      <w:r w:rsidR="00BB2604">
        <w:rPr>
          <w:rFonts w:ascii="Arial" w:hAnsi="Arial" w:cs="Arial"/>
          <w:lang w:val="nl-NL"/>
        </w:rPr>
        <w:t xml:space="preserve">Verder is de commissie niet gebleken dat de heer Van der Bij door de Watersportvereniging of wel belanghebbende natuurlijke personen is gemachtigd om hen te vertegenwoordigen. </w:t>
      </w:r>
      <w:r w:rsidR="007D48B6">
        <w:rPr>
          <w:rFonts w:ascii="Arial" w:hAnsi="Arial" w:cs="Arial"/>
          <w:lang w:val="nl-NL"/>
        </w:rPr>
        <w:t xml:space="preserve">De commissie </w:t>
      </w:r>
      <w:r w:rsidR="00BB2604">
        <w:rPr>
          <w:rFonts w:ascii="Arial" w:hAnsi="Arial" w:cs="Arial"/>
          <w:lang w:val="nl-NL"/>
        </w:rPr>
        <w:t xml:space="preserve">kan zich voorstellen dat u het bezwaarschrift van de heer Van der Bij </w:t>
      </w:r>
      <w:r w:rsidR="007D48B6">
        <w:rPr>
          <w:rFonts w:ascii="Arial" w:hAnsi="Arial" w:cs="Arial"/>
          <w:lang w:val="nl-NL"/>
        </w:rPr>
        <w:t xml:space="preserve">niet-ontvankelijk </w:t>
      </w:r>
      <w:r w:rsidR="00BB2604">
        <w:rPr>
          <w:rFonts w:ascii="Arial" w:hAnsi="Arial" w:cs="Arial"/>
          <w:lang w:val="nl-NL"/>
        </w:rPr>
        <w:t>verklaard.</w:t>
      </w:r>
    </w:p>
    <w:p w14:paraId="6240E977" w14:textId="77777777" w:rsidR="007D48B6" w:rsidRDefault="007D48B6" w:rsidP="002C2EE2">
      <w:pPr>
        <w:rPr>
          <w:rFonts w:ascii="Arial" w:hAnsi="Arial" w:cs="Arial"/>
          <w:lang w:val="nl-NL"/>
        </w:rPr>
      </w:pPr>
    </w:p>
    <w:p w14:paraId="6F4954D1" w14:textId="77777777" w:rsidR="007D48B6" w:rsidRPr="007D48B6" w:rsidRDefault="007D48B6" w:rsidP="002C2EE2">
      <w:pPr>
        <w:rPr>
          <w:rFonts w:ascii="Arial" w:hAnsi="Arial" w:cs="Arial"/>
          <w:i/>
          <w:lang w:val="nl-NL"/>
        </w:rPr>
      </w:pPr>
      <w:r w:rsidRPr="007D48B6">
        <w:rPr>
          <w:rFonts w:ascii="Arial" w:hAnsi="Arial" w:cs="Arial"/>
          <w:i/>
          <w:lang w:val="nl-NL"/>
        </w:rPr>
        <w:t>Ad b, het bezwaarschrift van Watersportvereniging Dokkum</w:t>
      </w:r>
    </w:p>
    <w:p w14:paraId="6B47C6EA" w14:textId="77777777" w:rsidR="00BB2604" w:rsidRDefault="00625EAF" w:rsidP="002C2EE2">
      <w:pPr>
        <w:rPr>
          <w:rFonts w:ascii="Arial" w:hAnsi="Arial" w:cs="Arial"/>
          <w:lang w:val="nl-NL"/>
        </w:rPr>
      </w:pPr>
      <w:r>
        <w:rPr>
          <w:rFonts w:ascii="Arial" w:hAnsi="Arial" w:cs="Arial"/>
          <w:lang w:val="nl-NL"/>
        </w:rPr>
        <w:t xml:space="preserve">De </w:t>
      </w:r>
      <w:r w:rsidR="00B066E4">
        <w:rPr>
          <w:rFonts w:ascii="Arial" w:hAnsi="Arial" w:cs="Arial"/>
          <w:lang w:val="nl-NL"/>
        </w:rPr>
        <w:t>Watersportvereniging Dokkum heeft haar statuten ingeleverd. Uit artik</w:t>
      </w:r>
      <w:r w:rsidR="00BB2604">
        <w:rPr>
          <w:rFonts w:ascii="Arial" w:hAnsi="Arial" w:cs="Arial"/>
          <w:lang w:val="nl-NL"/>
        </w:rPr>
        <w:t>el 3</w:t>
      </w:r>
      <w:r w:rsidR="00B066E4">
        <w:rPr>
          <w:rFonts w:ascii="Arial" w:hAnsi="Arial" w:cs="Arial"/>
          <w:lang w:val="nl-NL"/>
        </w:rPr>
        <w:t xml:space="preserve"> blijkt dat de vereniging het doel heeft het doen beoefenen en het </w:t>
      </w:r>
      <w:r w:rsidR="00A924C1">
        <w:rPr>
          <w:rFonts w:ascii="Arial" w:hAnsi="Arial" w:cs="Arial"/>
          <w:lang w:val="nl-NL"/>
        </w:rPr>
        <w:t>bevorderen</w:t>
      </w:r>
      <w:r w:rsidR="00B066E4">
        <w:rPr>
          <w:rFonts w:ascii="Arial" w:hAnsi="Arial" w:cs="Arial"/>
          <w:lang w:val="nl-NL"/>
        </w:rPr>
        <w:t xml:space="preserve"> van de watersport. De vereniging tracht dit doel onder meer te bereiken door: </w:t>
      </w:r>
    </w:p>
    <w:p w14:paraId="3BA6FBEA" w14:textId="77777777" w:rsidR="00BB2604" w:rsidRDefault="00BB2604" w:rsidP="00BB2604">
      <w:pPr>
        <w:pStyle w:val="Lijstalinea"/>
        <w:numPr>
          <w:ilvl w:val="0"/>
          <w:numId w:val="40"/>
        </w:numPr>
        <w:rPr>
          <w:rFonts w:ascii="Arial" w:hAnsi="Arial" w:cs="Arial"/>
          <w:lang w:val="nl-NL"/>
        </w:rPr>
      </w:pPr>
      <w:r>
        <w:rPr>
          <w:rFonts w:ascii="Arial" w:hAnsi="Arial" w:cs="Arial"/>
          <w:lang w:val="nl-NL"/>
        </w:rPr>
        <w:t>wedstrijden te doen houden;</w:t>
      </w:r>
    </w:p>
    <w:p w14:paraId="101B120F" w14:textId="6CD9B26E" w:rsidR="00BB2604" w:rsidRDefault="00BB2604" w:rsidP="00BB2604">
      <w:pPr>
        <w:pStyle w:val="Lijstalinea"/>
        <w:numPr>
          <w:ilvl w:val="0"/>
          <w:numId w:val="40"/>
        </w:numPr>
        <w:rPr>
          <w:rFonts w:ascii="Arial" w:hAnsi="Arial" w:cs="Arial"/>
          <w:lang w:val="nl-NL"/>
        </w:rPr>
      </w:pPr>
      <w:r>
        <w:rPr>
          <w:rFonts w:ascii="Arial" w:hAnsi="Arial" w:cs="Arial"/>
          <w:lang w:val="nl-NL"/>
        </w:rPr>
        <w:t>oefening van de leden en aspirant-leden te verzorgen</w:t>
      </w:r>
      <w:r w:rsidR="004E7463">
        <w:rPr>
          <w:rFonts w:ascii="Arial" w:hAnsi="Arial" w:cs="Arial"/>
          <w:lang w:val="nl-NL"/>
        </w:rPr>
        <w:t>;</w:t>
      </w:r>
    </w:p>
    <w:p w14:paraId="799078F3" w14:textId="44842A8D" w:rsidR="00BB2604" w:rsidRDefault="00BB2604" w:rsidP="00BB2604">
      <w:pPr>
        <w:pStyle w:val="Lijstalinea"/>
        <w:numPr>
          <w:ilvl w:val="0"/>
          <w:numId w:val="40"/>
        </w:numPr>
        <w:rPr>
          <w:rFonts w:ascii="Arial" w:hAnsi="Arial" w:cs="Arial"/>
          <w:lang w:val="nl-NL"/>
        </w:rPr>
      </w:pPr>
      <w:r>
        <w:rPr>
          <w:rFonts w:ascii="Arial" w:hAnsi="Arial" w:cs="Arial"/>
          <w:lang w:val="nl-NL"/>
        </w:rPr>
        <w:t>evenementen op het gebied van de watersport te organiseren</w:t>
      </w:r>
      <w:r w:rsidR="004E7463">
        <w:rPr>
          <w:rFonts w:ascii="Arial" w:hAnsi="Arial" w:cs="Arial"/>
          <w:lang w:val="nl-NL"/>
        </w:rPr>
        <w:t>;</w:t>
      </w:r>
    </w:p>
    <w:p w14:paraId="367D08A0" w14:textId="77777777" w:rsidR="00BB2604" w:rsidRDefault="00BB2604" w:rsidP="002C2EE2">
      <w:pPr>
        <w:pStyle w:val="Lijstalinea"/>
        <w:numPr>
          <w:ilvl w:val="0"/>
          <w:numId w:val="40"/>
        </w:numPr>
        <w:rPr>
          <w:rFonts w:ascii="Arial" w:hAnsi="Arial" w:cs="Arial"/>
          <w:lang w:val="nl-NL"/>
        </w:rPr>
      </w:pPr>
      <w:r w:rsidRPr="00BB2604">
        <w:rPr>
          <w:rFonts w:ascii="Arial" w:hAnsi="Arial" w:cs="Arial"/>
          <w:lang w:val="nl-NL"/>
        </w:rPr>
        <w:t>de nodige accommodatie aan te brengen en in stand te houden.</w:t>
      </w:r>
    </w:p>
    <w:p w14:paraId="7C26195A" w14:textId="77777777" w:rsidR="00625EAF" w:rsidRDefault="00625EAF" w:rsidP="002C2EE2">
      <w:pPr>
        <w:rPr>
          <w:rFonts w:ascii="Arial" w:hAnsi="Arial" w:cs="Arial"/>
          <w:lang w:val="nl-NL"/>
        </w:rPr>
      </w:pPr>
    </w:p>
    <w:p w14:paraId="5CA77A85" w14:textId="77777777" w:rsidR="000E350A" w:rsidRDefault="00BB2604" w:rsidP="002C2EE2">
      <w:pPr>
        <w:rPr>
          <w:rFonts w:ascii="Arial" w:hAnsi="Arial" w:cs="Arial"/>
          <w:lang w:val="nl-NL"/>
        </w:rPr>
      </w:pPr>
      <w:r>
        <w:rPr>
          <w:rFonts w:ascii="Arial" w:hAnsi="Arial" w:cs="Arial"/>
          <w:lang w:val="nl-NL"/>
        </w:rPr>
        <w:t>Alhoewel de commissie het op basis van de beschrijving van de doeleinden niet evident acht dat de Watersportvereniging als belanghebbende aangemerkt moet worden, adviseert de commissie u haar het voordeel van de twijfel te gunnen.</w:t>
      </w:r>
    </w:p>
    <w:p w14:paraId="20141EA7" w14:textId="77777777" w:rsidR="000E350A" w:rsidRDefault="000E350A" w:rsidP="002C2EE2">
      <w:pPr>
        <w:rPr>
          <w:rFonts w:ascii="Arial" w:hAnsi="Arial" w:cs="Arial"/>
          <w:lang w:val="nl-NL"/>
        </w:rPr>
      </w:pPr>
    </w:p>
    <w:p w14:paraId="3EE8BA72" w14:textId="77777777" w:rsidR="00625EAF" w:rsidRPr="00625EAF" w:rsidRDefault="00625EAF" w:rsidP="002C2EE2">
      <w:pPr>
        <w:rPr>
          <w:rFonts w:ascii="Arial" w:hAnsi="Arial" w:cs="Arial"/>
          <w:i/>
          <w:lang w:val="nl-NL"/>
        </w:rPr>
      </w:pPr>
      <w:r w:rsidRPr="00625EAF">
        <w:rPr>
          <w:rFonts w:ascii="Arial" w:hAnsi="Arial" w:cs="Arial"/>
          <w:i/>
          <w:lang w:val="nl-NL"/>
        </w:rPr>
        <w:t xml:space="preserve">Ad c, het bezwaarschrift van </w:t>
      </w:r>
      <w:r w:rsidR="00292DC5" w:rsidRPr="00625EAF">
        <w:rPr>
          <w:rFonts w:ascii="Arial" w:hAnsi="Arial" w:cs="Arial"/>
          <w:i/>
          <w:lang w:val="nl-NL"/>
        </w:rPr>
        <w:t>twee watersporters</w:t>
      </w:r>
    </w:p>
    <w:p w14:paraId="01456FB9" w14:textId="77777777" w:rsidR="00420298" w:rsidRDefault="00625EAF" w:rsidP="002C2EE2">
      <w:pPr>
        <w:rPr>
          <w:rFonts w:ascii="Arial" w:hAnsi="Arial" w:cs="Arial"/>
          <w:lang w:val="nl-NL"/>
        </w:rPr>
      </w:pPr>
      <w:r>
        <w:rPr>
          <w:rFonts w:ascii="Arial" w:hAnsi="Arial" w:cs="Arial"/>
          <w:lang w:val="nl-NL"/>
        </w:rPr>
        <w:t>Ingevolge artikel 6:5</w:t>
      </w:r>
      <w:r w:rsidR="008B6C6A">
        <w:rPr>
          <w:rFonts w:ascii="Arial" w:hAnsi="Arial" w:cs="Arial"/>
          <w:lang w:val="nl-NL"/>
        </w:rPr>
        <w:t xml:space="preserve">, eerste lid, </w:t>
      </w:r>
      <w:r w:rsidR="00420298">
        <w:rPr>
          <w:rFonts w:ascii="Arial" w:hAnsi="Arial" w:cs="Arial"/>
          <w:lang w:val="nl-NL"/>
        </w:rPr>
        <w:t xml:space="preserve">van de </w:t>
      </w:r>
      <w:proofErr w:type="spellStart"/>
      <w:r w:rsidR="00420298">
        <w:rPr>
          <w:rFonts w:ascii="Arial" w:hAnsi="Arial" w:cs="Arial"/>
          <w:lang w:val="nl-NL"/>
        </w:rPr>
        <w:t>Awb</w:t>
      </w:r>
      <w:proofErr w:type="spellEnd"/>
      <w:r w:rsidR="00420298">
        <w:rPr>
          <w:rFonts w:ascii="Arial" w:hAnsi="Arial" w:cs="Arial"/>
          <w:lang w:val="nl-NL"/>
        </w:rPr>
        <w:t xml:space="preserve"> wordt een bezwaarschrift ondertekend en is het onder meer voorzien van de naam en het adres en de dagtekening. De desbetreffende gegevens ontbreken in het bezwaarschrift. Ingevolge artikel 6:6 van de </w:t>
      </w:r>
      <w:proofErr w:type="spellStart"/>
      <w:r w:rsidR="00420298">
        <w:rPr>
          <w:rFonts w:ascii="Arial" w:hAnsi="Arial" w:cs="Arial"/>
          <w:lang w:val="nl-NL"/>
        </w:rPr>
        <w:t>Awb</w:t>
      </w:r>
      <w:proofErr w:type="spellEnd"/>
      <w:r w:rsidR="00420298">
        <w:rPr>
          <w:rFonts w:ascii="Arial" w:hAnsi="Arial" w:cs="Arial"/>
          <w:lang w:val="nl-NL"/>
        </w:rPr>
        <w:t xml:space="preserve"> kunt u het bezwaar daarom niet-ontvankelijk verklaren. De commissie adviseert u aldus te beslissen, waarbij zij aantekent dat het ontbreken van de adresgegevens van bezwaarden betekent dat u ze niet in de gelegenheid hebt kunnen stellen het verzuim te herstellen. </w:t>
      </w:r>
    </w:p>
    <w:p w14:paraId="5FDBCA8C" w14:textId="77777777" w:rsidR="00420298" w:rsidRDefault="00420298" w:rsidP="002C2EE2">
      <w:pPr>
        <w:rPr>
          <w:rFonts w:ascii="Arial" w:hAnsi="Arial" w:cs="Arial"/>
          <w:lang w:val="nl-NL"/>
        </w:rPr>
      </w:pPr>
    </w:p>
    <w:p w14:paraId="0DF63B80" w14:textId="77777777" w:rsidR="00420298" w:rsidRDefault="00420298" w:rsidP="002C2EE2">
      <w:pPr>
        <w:rPr>
          <w:rFonts w:ascii="Arial" w:hAnsi="Arial" w:cs="Arial"/>
          <w:i/>
          <w:lang w:val="nl-NL"/>
        </w:rPr>
      </w:pPr>
      <w:r w:rsidRPr="00420298">
        <w:rPr>
          <w:rFonts w:ascii="Arial" w:hAnsi="Arial" w:cs="Arial"/>
          <w:i/>
          <w:lang w:val="nl-NL"/>
        </w:rPr>
        <w:lastRenderedPageBreak/>
        <w:t>Ad d, het bezwaarschrift van de heer en mevrouw Raap</w:t>
      </w:r>
    </w:p>
    <w:p w14:paraId="3A5545E3" w14:textId="77777777" w:rsidR="00420298" w:rsidRDefault="00420298" w:rsidP="002C2EE2">
      <w:pPr>
        <w:rPr>
          <w:rFonts w:ascii="Arial" w:hAnsi="Arial" w:cs="Arial"/>
          <w:lang w:val="nl-NL"/>
        </w:rPr>
      </w:pPr>
      <w:r>
        <w:rPr>
          <w:rFonts w:ascii="Arial" w:hAnsi="Arial" w:cs="Arial"/>
          <w:lang w:val="nl-NL"/>
        </w:rPr>
        <w:t>Ook ten aanzien van dit bezwaarschrift volgt de commissie u in uw standpunt dat hun bezwaar niet-ontvankelijk verklaard kan worden. De commissie verwijst in dit verband naar uw overwegingen in de gemeentelijke toelichting bij brief van 22 augustus 2017.</w:t>
      </w:r>
    </w:p>
    <w:p w14:paraId="7466EBA1" w14:textId="77777777" w:rsidR="00420298" w:rsidRDefault="00420298" w:rsidP="002C2EE2">
      <w:pPr>
        <w:rPr>
          <w:rFonts w:ascii="Arial" w:hAnsi="Arial" w:cs="Arial"/>
          <w:lang w:val="nl-NL"/>
        </w:rPr>
      </w:pPr>
    </w:p>
    <w:p w14:paraId="2B6A7B59" w14:textId="77777777" w:rsidR="00420298" w:rsidRDefault="00420298" w:rsidP="002C2EE2">
      <w:pPr>
        <w:rPr>
          <w:rFonts w:ascii="Arial" w:hAnsi="Arial" w:cs="Arial"/>
          <w:i/>
          <w:lang w:val="nl-NL"/>
        </w:rPr>
      </w:pPr>
      <w:r w:rsidRPr="00420298">
        <w:rPr>
          <w:rFonts w:ascii="Arial" w:hAnsi="Arial" w:cs="Arial"/>
          <w:i/>
          <w:lang w:val="nl-NL"/>
        </w:rPr>
        <w:t>Ad e, het bezwaarschrift van de heer Folkertsma</w:t>
      </w:r>
    </w:p>
    <w:p w14:paraId="2F0AC28D" w14:textId="6B790CF8" w:rsidR="00420298" w:rsidRPr="00420298" w:rsidRDefault="005E7AED" w:rsidP="002C2EE2">
      <w:pPr>
        <w:rPr>
          <w:rFonts w:ascii="Arial" w:hAnsi="Arial" w:cs="Arial"/>
          <w:lang w:val="nl-NL"/>
        </w:rPr>
      </w:pPr>
      <w:r>
        <w:rPr>
          <w:rFonts w:ascii="Arial" w:hAnsi="Arial" w:cs="Arial"/>
          <w:lang w:val="nl-NL"/>
        </w:rPr>
        <w:t>De heer Fo</w:t>
      </w:r>
      <w:r w:rsidR="004B4511">
        <w:rPr>
          <w:rFonts w:ascii="Arial" w:hAnsi="Arial" w:cs="Arial"/>
          <w:lang w:val="nl-NL"/>
        </w:rPr>
        <w:t>lkertsma woont dichtbij de locatie waar de brug gebouwd zal worden en zal wezenlijk zicht op de brug hebben. De commissie acht zijn belang rechtstreeks bij de verleende omgevingsvergunning betrokken. Zij zal hieronder inhoudelijk ingaan op de bezwaren van de heer Folkertsma en de omgevingsvergunning.</w:t>
      </w:r>
    </w:p>
    <w:p w14:paraId="4AD65E0F" w14:textId="77777777" w:rsidR="00242A3C" w:rsidRPr="002C2EE2" w:rsidRDefault="00420298" w:rsidP="002C2EE2">
      <w:pPr>
        <w:rPr>
          <w:rFonts w:ascii="Arial" w:hAnsi="Arial" w:cs="Arial"/>
          <w:b/>
          <w:lang w:val="nl-NL"/>
        </w:rPr>
      </w:pPr>
      <w:r w:rsidRPr="002C2EE2">
        <w:rPr>
          <w:rFonts w:ascii="Arial" w:hAnsi="Arial" w:cs="Arial"/>
          <w:b/>
          <w:lang w:val="nl-NL"/>
        </w:rPr>
        <w:t xml:space="preserve"> </w:t>
      </w:r>
    </w:p>
    <w:p w14:paraId="1CE34031" w14:textId="77777777" w:rsidR="00BB2604" w:rsidRPr="00BB2604" w:rsidRDefault="002C2EE2" w:rsidP="00795C37">
      <w:pPr>
        <w:rPr>
          <w:rFonts w:ascii="Arial" w:hAnsi="Arial" w:cs="Arial"/>
          <w:i/>
          <w:u w:val="single"/>
          <w:lang w:val="nl-NL"/>
        </w:rPr>
      </w:pPr>
      <w:r w:rsidRPr="00F01D41">
        <w:rPr>
          <w:rFonts w:ascii="Arial" w:hAnsi="Arial" w:cs="Arial"/>
          <w:i/>
          <w:u w:val="single"/>
          <w:lang w:val="nl-NL"/>
        </w:rPr>
        <w:t xml:space="preserve">De bezwaren </w:t>
      </w:r>
    </w:p>
    <w:p w14:paraId="55224A00" w14:textId="77777777" w:rsidR="00795C37" w:rsidRPr="00795C37" w:rsidRDefault="00795C37" w:rsidP="00795C37">
      <w:pPr>
        <w:rPr>
          <w:rFonts w:ascii="Arial" w:hAnsi="Arial" w:cs="Arial"/>
          <w:lang w:val="nl-NL"/>
        </w:rPr>
      </w:pPr>
      <w:r w:rsidRPr="00795C37">
        <w:rPr>
          <w:rFonts w:ascii="Arial" w:hAnsi="Arial" w:cs="Arial"/>
          <w:lang w:val="nl-NL"/>
        </w:rPr>
        <w:t xml:space="preserve">De </w:t>
      </w:r>
      <w:r w:rsidR="00BB2604">
        <w:rPr>
          <w:rFonts w:ascii="Arial" w:hAnsi="Arial" w:cs="Arial"/>
          <w:lang w:val="nl-NL"/>
        </w:rPr>
        <w:t xml:space="preserve">namens de heer Folkertsma </w:t>
      </w:r>
      <w:r w:rsidRPr="00795C37">
        <w:rPr>
          <w:rFonts w:ascii="Arial" w:hAnsi="Arial" w:cs="Arial"/>
          <w:lang w:val="nl-NL"/>
        </w:rPr>
        <w:t xml:space="preserve">aangevoerde argumenten </w:t>
      </w:r>
      <w:r>
        <w:rPr>
          <w:rFonts w:ascii="Arial" w:hAnsi="Arial" w:cs="Arial"/>
          <w:lang w:val="nl-NL"/>
        </w:rPr>
        <w:t>vat de commissie</w:t>
      </w:r>
      <w:r w:rsidRPr="00795C37">
        <w:rPr>
          <w:rFonts w:ascii="Arial" w:hAnsi="Arial" w:cs="Arial"/>
          <w:lang w:val="nl-NL"/>
        </w:rPr>
        <w:t xml:space="preserve">, onder verwijzing naar het bezwaarschrift van </w:t>
      </w:r>
      <w:r w:rsidR="004B4511">
        <w:rPr>
          <w:rFonts w:ascii="Arial" w:hAnsi="Arial" w:cs="Arial"/>
          <w:lang w:val="nl-NL"/>
        </w:rPr>
        <w:t>13 maart 2017 en de brief van 17 mei 2017 met de gronden van bezwaar</w:t>
      </w:r>
      <w:r w:rsidRPr="00795C37">
        <w:rPr>
          <w:rFonts w:ascii="Arial" w:hAnsi="Arial" w:cs="Arial"/>
          <w:lang w:val="nl-NL"/>
        </w:rPr>
        <w:t xml:space="preserve">, </w:t>
      </w:r>
      <w:r w:rsidR="004B4511">
        <w:rPr>
          <w:rFonts w:ascii="Arial" w:hAnsi="Arial" w:cs="Arial"/>
          <w:lang w:val="nl-NL"/>
        </w:rPr>
        <w:t>alsmede naar</w:t>
      </w:r>
      <w:r>
        <w:rPr>
          <w:rFonts w:ascii="Arial" w:hAnsi="Arial" w:cs="Arial"/>
          <w:lang w:val="nl-NL"/>
        </w:rPr>
        <w:t xml:space="preserve"> het verslag van het verhandelde ter zitting </w:t>
      </w:r>
      <w:r w:rsidRPr="00795C37">
        <w:rPr>
          <w:rFonts w:ascii="Arial" w:hAnsi="Arial" w:cs="Arial"/>
          <w:lang w:val="nl-NL"/>
        </w:rPr>
        <w:t>als volgt samen.</w:t>
      </w:r>
    </w:p>
    <w:p w14:paraId="1F7DD6AA" w14:textId="77777777" w:rsidR="004B4511" w:rsidRDefault="004B4511" w:rsidP="004B4511">
      <w:pPr>
        <w:pStyle w:val="Lijstalinea"/>
        <w:numPr>
          <w:ilvl w:val="0"/>
          <w:numId w:val="37"/>
        </w:numPr>
        <w:rPr>
          <w:rFonts w:ascii="Arial" w:hAnsi="Arial" w:cs="Arial"/>
          <w:lang w:val="nl-NL"/>
        </w:rPr>
      </w:pPr>
      <w:r>
        <w:rPr>
          <w:rFonts w:ascii="Arial" w:hAnsi="Arial" w:cs="Arial"/>
          <w:lang w:val="nl-NL"/>
        </w:rPr>
        <w:t xml:space="preserve">Er is sprake van een onevenredige inbreuk op </w:t>
      </w:r>
      <w:r w:rsidR="00E71812">
        <w:rPr>
          <w:rFonts w:ascii="Arial" w:hAnsi="Arial" w:cs="Arial"/>
          <w:lang w:val="nl-NL"/>
        </w:rPr>
        <w:t>het woon- en leefklimaat van de heer Folkertsma (hierna: bezwaarde)</w:t>
      </w:r>
      <w:r w:rsidR="00FC4DFF">
        <w:rPr>
          <w:rFonts w:ascii="Arial" w:hAnsi="Arial" w:cs="Arial"/>
          <w:lang w:val="nl-NL"/>
        </w:rPr>
        <w:t>, hetgeen betekent dat de omgevingsvergunning niet verleend had mogen worden</w:t>
      </w:r>
      <w:r w:rsidR="00E71812">
        <w:rPr>
          <w:rFonts w:ascii="Arial" w:hAnsi="Arial" w:cs="Arial"/>
          <w:lang w:val="nl-NL"/>
        </w:rPr>
        <w:t>;</w:t>
      </w:r>
    </w:p>
    <w:p w14:paraId="39A10A7B" w14:textId="056D9F37" w:rsidR="00E71812" w:rsidRDefault="00E71812" w:rsidP="004B4511">
      <w:pPr>
        <w:pStyle w:val="Lijstalinea"/>
        <w:numPr>
          <w:ilvl w:val="0"/>
          <w:numId w:val="37"/>
        </w:numPr>
        <w:rPr>
          <w:rFonts w:ascii="Arial" w:hAnsi="Arial" w:cs="Arial"/>
          <w:lang w:val="nl-NL"/>
        </w:rPr>
      </w:pPr>
      <w:r>
        <w:rPr>
          <w:rFonts w:ascii="Arial" w:hAnsi="Arial" w:cs="Arial"/>
          <w:lang w:val="nl-NL"/>
        </w:rPr>
        <w:t>Er is geen noodzaak om de brug te realiseren en zeker geen noodzaak om dat op de onderhavige locatie te doen.</w:t>
      </w:r>
      <w:r w:rsidR="00296ED4">
        <w:rPr>
          <w:rFonts w:ascii="Arial" w:hAnsi="Arial" w:cs="Arial"/>
          <w:lang w:val="nl-NL"/>
        </w:rPr>
        <w:t xml:space="preserve"> Er zijn diverse alternatieven aangedragen, maar u hebt </w:t>
      </w:r>
      <w:r w:rsidR="00D8319A">
        <w:rPr>
          <w:rFonts w:ascii="Arial" w:hAnsi="Arial" w:cs="Arial"/>
          <w:lang w:val="nl-NL"/>
        </w:rPr>
        <w:t xml:space="preserve">deze </w:t>
      </w:r>
      <w:r w:rsidR="009E7A17">
        <w:rPr>
          <w:rFonts w:ascii="Arial" w:hAnsi="Arial" w:cs="Arial"/>
          <w:lang w:val="nl-NL"/>
        </w:rPr>
        <w:t>alternatieven</w:t>
      </w:r>
      <w:r w:rsidR="00D8319A">
        <w:rPr>
          <w:rFonts w:ascii="Arial" w:hAnsi="Arial" w:cs="Arial"/>
          <w:lang w:val="nl-NL"/>
        </w:rPr>
        <w:t xml:space="preserve"> </w:t>
      </w:r>
      <w:r w:rsidR="00296ED4">
        <w:rPr>
          <w:rFonts w:ascii="Arial" w:hAnsi="Arial" w:cs="Arial"/>
          <w:lang w:val="nl-NL"/>
        </w:rPr>
        <w:t xml:space="preserve">onvoldoende </w:t>
      </w:r>
      <w:r w:rsidR="00D8319A">
        <w:rPr>
          <w:rFonts w:ascii="Arial" w:hAnsi="Arial" w:cs="Arial"/>
          <w:lang w:val="nl-NL"/>
        </w:rPr>
        <w:t>onderzocht.</w:t>
      </w:r>
      <w:r w:rsidR="004F1185">
        <w:rPr>
          <w:rFonts w:ascii="Arial" w:hAnsi="Arial" w:cs="Arial"/>
          <w:lang w:val="nl-NL"/>
        </w:rPr>
        <w:t xml:space="preserve"> De desbetreffende locaties zijn onder meer </w:t>
      </w:r>
      <w:r w:rsidR="009E7A17">
        <w:rPr>
          <w:rFonts w:ascii="Arial" w:hAnsi="Arial" w:cs="Arial"/>
          <w:lang w:val="nl-NL"/>
        </w:rPr>
        <w:t>economisch en financieel gunstiger</w:t>
      </w:r>
      <w:r w:rsidR="004F1185">
        <w:rPr>
          <w:rFonts w:ascii="Arial" w:hAnsi="Arial" w:cs="Arial"/>
          <w:lang w:val="nl-NL"/>
        </w:rPr>
        <w:t xml:space="preserve"> en minder bezwarend</w:t>
      </w:r>
      <w:r w:rsidR="009E7A17">
        <w:rPr>
          <w:rFonts w:ascii="Arial" w:hAnsi="Arial" w:cs="Arial"/>
          <w:lang w:val="nl-NL"/>
        </w:rPr>
        <w:t xml:space="preserve"> voor omwonenden</w:t>
      </w:r>
      <w:r w:rsidR="004F1185">
        <w:rPr>
          <w:rFonts w:ascii="Arial" w:hAnsi="Arial" w:cs="Arial"/>
          <w:lang w:val="nl-NL"/>
        </w:rPr>
        <w:t xml:space="preserve">. De gemaakte keuze heeft u onvoldoende draagkrachtig onderbouwd. De onderzochte variant B, </w:t>
      </w:r>
      <w:r w:rsidR="005325E0">
        <w:rPr>
          <w:rFonts w:ascii="Arial" w:hAnsi="Arial" w:cs="Arial"/>
          <w:lang w:val="nl-NL"/>
        </w:rPr>
        <w:t>Verlengde Stern, z</w:t>
      </w:r>
      <w:r w:rsidR="003557F7">
        <w:rPr>
          <w:rFonts w:ascii="Arial" w:hAnsi="Arial" w:cs="Arial"/>
          <w:lang w:val="nl-NL"/>
        </w:rPr>
        <w:t>al uitgevoerd moeten worden.</w:t>
      </w:r>
      <w:r w:rsidR="009E7A17">
        <w:rPr>
          <w:rFonts w:ascii="Arial" w:hAnsi="Arial" w:cs="Arial"/>
          <w:lang w:val="nl-NL"/>
        </w:rPr>
        <w:t xml:space="preserve"> Het aanbouwen van een fietsbrug aan de bestaande Schreiersbrug ligt overigens het meest voor de hand.</w:t>
      </w:r>
    </w:p>
    <w:p w14:paraId="721BD889" w14:textId="77777777" w:rsidR="00E71812" w:rsidRDefault="004E33F4" w:rsidP="004B4511">
      <w:pPr>
        <w:pStyle w:val="Lijstalinea"/>
        <w:numPr>
          <w:ilvl w:val="0"/>
          <w:numId w:val="37"/>
        </w:numPr>
        <w:rPr>
          <w:rFonts w:ascii="Arial" w:hAnsi="Arial" w:cs="Arial"/>
          <w:lang w:val="nl-NL"/>
        </w:rPr>
      </w:pPr>
      <w:r>
        <w:rPr>
          <w:rFonts w:ascii="Arial" w:hAnsi="Arial" w:cs="Arial"/>
          <w:lang w:val="nl-NL"/>
        </w:rPr>
        <w:t>Bezwaarde vreest voor geluidsoverlast.</w:t>
      </w:r>
      <w:r w:rsidR="00973CED">
        <w:rPr>
          <w:rFonts w:ascii="Arial" w:hAnsi="Arial" w:cs="Arial"/>
          <w:lang w:val="nl-NL"/>
        </w:rPr>
        <w:t xml:space="preserve"> Bij het op- en neerhalen van de brug zal een belsignaal afgegeven worden, wat tot enorme geluidsoverlast zal leiden. In </w:t>
      </w:r>
      <w:r w:rsidR="00A83DC1">
        <w:rPr>
          <w:rFonts w:ascii="Arial" w:hAnsi="Arial" w:cs="Arial"/>
          <w:lang w:val="nl-NL"/>
        </w:rPr>
        <w:t xml:space="preserve">het rapport </w:t>
      </w:r>
      <w:r w:rsidR="005D4741">
        <w:rPr>
          <w:rFonts w:ascii="Arial" w:hAnsi="Arial" w:cs="Arial"/>
          <w:lang w:val="nl-NL"/>
        </w:rPr>
        <w:t xml:space="preserve">van </w:t>
      </w:r>
      <w:proofErr w:type="spellStart"/>
      <w:r w:rsidR="005D4741">
        <w:rPr>
          <w:rFonts w:ascii="Arial" w:hAnsi="Arial" w:cs="Arial"/>
          <w:lang w:val="nl-NL"/>
        </w:rPr>
        <w:t>Antea</w:t>
      </w:r>
      <w:proofErr w:type="spellEnd"/>
      <w:r w:rsidR="00786785">
        <w:rPr>
          <w:rFonts w:ascii="Arial" w:hAnsi="Arial" w:cs="Arial"/>
          <w:lang w:val="nl-NL"/>
        </w:rPr>
        <w:t xml:space="preserve"> G</w:t>
      </w:r>
      <w:r w:rsidR="005D4741">
        <w:rPr>
          <w:rFonts w:ascii="Arial" w:hAnsi="Arial" w:cs="Arial"/>
          <w:lang w:val="nl-NL"/>
        </w:rPr>
        <w:t xml:space="preserve">roup van 21 oktober 2016 is </w:t>
      </w:r>
      <w:r w:rsidR="00A924C1">
        <w:rPr>
          <w:rFonts w:ascii="Arial" w:hAnsi="Arial" w:cs="Arial"/>
          <w:lang w:val="nl-NL"/>
        </w:rPr>
        <w:t>opgenomen</w:t>
      </w:r>
      <w:r w:rsidR="005D4741">
        <w:rPr>
          <w:rFonts w:ascii="Arial" w:hAnsi="Arial" w:cs="Arial"/>
          <w:lang w:val="nl-NL"/>
        </w:rPr>
        <w:t xml:space="preserve"> dat de akoestische </w:t>
      </w:r>
      <w:r w:rsidR="00A924C1">
        <w:rPr>
          <w:rFonts w:ascii="Arial" w:hAnsi="Arial" w:cs="Arial"/>
          <w:lang w:val="nl-NL"/>
        </w:rPr>
        <w:t>signalen</w:t>
      </w:r>
      <w:r w:rsidR="005D4741">
        <w:rPr>
          <w:rFonts w:ascii="Arial" w:hAnsi="Arial" w:cs="Arial"/>
          <w:lang w:val="nl-NL"/>
        </w:rPr>
        <w:t xml:space="preserve"> en licht van de landverkeer- en scheepvaartseinen van de brug </w:t>
      </w:r>
      <w:r w:rsidR="00A924C1">
        <w:rPr>
          <w:rFonts w:ascii="Arial" w:hAnsi="Arial" w:cs="Arial"/>
          <w:lang w:val="nl-NL"/>
        </w:rPr>
        <w:t>tot</w:t>
      </w:r>
      <w:r w:rsidR="005D4741">
        <w:rPr>
          <w:rFonts w:ascii="Arial" w:hAnsi="Arial" w:cs="Arial"/>
          <w:lang w:val="nl-NL"/>
        </w:rPr>
        <w:t xml:space="preserve"> overlast zullen leiden. Een oplossing kan zijn om de brug ’s avonds niet te gebruiken, lichtsterkt</w:t>
      </w:r>
      <w:r w:rsidR="005325E0">
        <w:rPr>
          <w:rFonts w:ascii="Arial" w:hAnsi="Arial" w:cs="Arial"/>
          <w:lang w:val="nl-NL"/>
        </w:rPr>
        <w:t>e van de seinen af te stemmen op</w:t>
      </w:r>
      <w:r w:rsidR="005D4741">
        <w:rPr>
          <w:rFonts w:ascii="Arial" w:hAnsi="Arial" w:cs="Arial"/>
          <w:lang w:val="nl-NL"/>
        </w:rPr>
        <w:t xml:space="preserve"> het omgevingslicht en het </w:t>
      </w:r>
      <w:r w:rsidR="00A924C1">
        <w:rPr>
          <w:rFonts w:ascii="Arial" w:hAnsi="Arial" w:cs="Arial"/>
          <w:lang w:val="nl-NL"/>
        </w:rPr>
        <w:t>akoestische</w:t>
      </w:r>
      <w:r w:rsidR="005D4741">
        <w:rPr>
          <w:rFonts w:ascii="Arial" w:hAnsi="Arial" w:cs="Arial"/>
          <w:lang w:val="nl-NL"/>
        </w:rPr>
        <w:t xml:space="preserve"> signaal af te stemmen op het omgevingsgeluid, aldus </w:t>
      </w:r>
      <w:proofErr w:type="spellStart"/>
      <w:r w:rsidR="005D4741">
        <w:rPr>
          <w:rFonts w:ascii="Arial" w:hAnsi="Arial" w:cs="Arial"/>
          <w:lang w:val="nl-NL"/>
        </w:rPr>
        <w:t>Antea</w:t>
      </w:r>
      <w:proofErr w:type="spellEnd"/>
      <w:r w:rsidR="00786785">
        <w:rPr>
          <w:rFonts w:ascii="Arial" w:hAnsi="Arial" w:cs="Arial"/>
          <w:lang w:val="nl-NL"/>
        </w:rPr>
        <w:t xml:space="preserve"> G</w:t>
      </w:r>
      <w:r w:rsidR="005D4741">
        <w:rPr>
          <w:rFonts w:ascii="Arial" w:hAnsi="Arial" w:cs="Arial"/>
          <w:lang w:val="nl-NL"/>
        </w:rPr>
        <w:t xml:space="preserve">roup. Hier is in de omgevingsvergunning geen aandacht </w:t>
      </w:r>
      <w:r w:rsidR="005325E0">
        <w:rPr>
          <w:rFonts w:ascii="Arial" w:hAnsi="Arial" w:cs="Arial"/>
          <w:lang w:val="nl-NL"/>
        </w:rPr>
        <w:t xml:space="preserve">aan </w:t>
      </w:r>
      <w:r w:rsidR="005D4741">
        <w:rPr>
          <w:rFonts w:ascii="Arial" w:hAnsi="Arial" w:cs="Arial"/>
          <w:lang w:val="nl-NL"/>
        </w:rPr>
        <w:t>besteed.</w:t>
      </w:r>
      <w:r w:rsidR="005D4741">
        <w:rPr>
          <w:rFonts w:ascii="Arial" w:hAnsi="Arial" w:cs="Arial"/>
          <w:lang w:val="nl-NL"/>
        </w:rPr>
        <w:br/>
        <w:t>Het verkeersgeluid zal weerkaatsen op de woning van bezwaarde doordat het onderhavige perceel is opgehoogd. De weg komt op het niveau van het slaapkamerraam van bezwaarde te liggen.</w:t>
      </w:r>
      <w:r w:rsidR="005D4741">
        <w:rPr>
          <w:rFonts w:ascii="Arial" w:hAnsi="Arial" w:cs="Arial"/>
          <w:lang w:val="nl-NL"/>
        </w:rPr>
        <w:br/>
        <w:t>Verder zullen de gebruikers van de brug overlast veroorzaken, evenals de boten die zich direct achter het perceel van bezwaarde zullen ophouden. Er is geen of onvoldoende onderzoek verricht naar het separate en gecumuleerde geluid.</w:t>
      </w:r>
    </w:p>
    <w:p w14:paraId="314F0764" w14:textId="77777777" w:rsidR="005D4741" w:rsidRDefault="005D4741" w:rsidP="004B4511">
      <w:pPr>
        <w:pStyle w:val="Lijstalinea"/>
        <w:numPr>
          <w:ilvl w:val="0"/>
          <w:numId w:val="37"/>
        </w:numPr>
        <w:rPr>
          <w:rFonts w:ascii="Arial" w:hAnsi="Arial" w:cs="Arial"/>
          <w:lang w:val="nl-NL"/>
        </w:rPr>
      </w:pPr>
      <w:r>
        <w:rPr>
          <w:rFonts w:ascii="Arial" w:hAnsi="Arial" w:cs="Arial"/>
          <w:lang w:val="nl-NL"/>
        </w:rPr>
        <w:t xml:space="preserve">De privacy van bezwaarde zal enorm </w:t>
      </w:r>
      <w:r w:rsidR="00212AAC">
        <w:rPr>
          <w:rFonts w:ascii="Arial" w:hAnsi="Arial" w:cs="Arial"/>
          <w:lang w:val="nl-NL"/>
        </w:rPr>
        <w:t xml:space="preserve">en onaanvaardbaar </w:t>
      </w:r>
      <w:r>
        <w:rPr>
          <w:rFonts w:ascii="Arial" w:hAnsi="Arial" w:cs="Arial"/>
          <w:lang w:val="nl-NL"/>
        </w:rPr>
        <w:t xml:space="preserve">worden geschaad. Er zal sprake zijn van meer </w:t>
      </w:r>
      <w:r w:rsidR="002F4172">
        <w:rPr>
          <w:rFonts w:ascii="Arial" w:hAnsi="Arial" w:cs="Arial"/>
          <w:lang w:val="nl-NL"/>
        </w:rPr>
        <w:t xml:space="preserve">inkijk in/zicht op de tuin en </w:t>
      </w:r>
      <w:r w:rsidR="00786785">
        <w:rPr>
          <w:rFonts w:ascii="Arial" w:hAnsi="Arial" w:cs="Arial"/>
          <w:lang w:val="nl-NL"/>
        </w:rPr>
        <w:t xml:space="preserve">de </w:t>
      </w:r>
      <w:r w:rsidR="002F4172">
        <w:rPr>
          <w:rFonts w:ascii="Arial" w:hAnsi="Arial" w:cs="Arial"/>
          <w:lang w:val="nl-NL"/>
        </w:rPr>
        <w:t xml:space="preserve">woning van bezwaarde en er zullen camera’s aan de brug worden bevestigd. </w:t>
      </w:r>
    </w:p>
    <w:p w14:paraId="3FDB587A" w14:textId="77777777" w:rsidR="005D4741" w:rsidRDefault="002F4172" w:rsidP="004B4511">
      <w:pPr>
        <w:pStyle w:val="Lijstalinea"/>
        <w:numPr>
          <w:ilvl w:val="0"/>
          <w:numId w:val="37"/>
        </w:numPr>
        <w:rPr>
          <w:rFonts w:ascii="Arial" w:hAnsi="Arial" w:cs="Arial"/>
          <w:lang w:val="nl-NL"/>
        </w:rPr>
      </w:pPr>
      <w:r>
        <w:rPr>
          <w:rFonts w:ascii="Arial" w:hAnsi="Arial" w:cs="Arial"/>
          <w:lang w:val="nl-NL"/>
        </w:rPr>
        <w:t>Gelet op de alternatieven die zijn aangedragen is het onevenredig de plannen uit te voeren.</w:t>
      </w:r>
    </w:p>
    <w:p w14:paraId="5CDE0F4B" w14:textId="77777777" w:rsidR="002F4172" w:rsidRPr="002F4172" w:rsidRDefault="002F4172" w:rsidP="002F4172">
      <w:pPr>
        <w:rPr>
          <w:rFonts w:ascii="Arial" w:hAnsi="Arial" w:cs="Arial"/>
          <w:lang w:val="nl-NL"/>
        </w:rPr>
      </w:pPr>
      <w:r>
        <w:rPr>
          <w:rFonts w:ascii="Arial" w:hAnsi="Arial" w:cs="Arial"/>
          <w:lang w:val="nl-NL"/>
        </w:rPr>
        <w:t>Resumerend stelt bezwaarde dat het plan in strijd met het bestemmingsplan is, er geen akoestisch onderzoek is gedaan en niet dan wel onvoldoende gemotiveerd is. U wordt verzocht het besluit te herzien en de kosten van rechtsbijstand te vergoeden.</w:t>
      </w:r>
    </w:p>
    <w:p w14:paraId="4DFD9B51" w14:textId="77777777" w:rsidR="004B4511" w:rsidRDefault="004B4511" w:rsidP="004B4511">
      <w:pPr>
        <w:rPr>
          <w:rFonts w:ascii="Arial" w:hAnsi="Arial" w:cs="Arial"/>
          <w:lang w:val="nl-NL"/>
        </w:rPr>
      </w:pPr>
    </w:p>
    <w:p w14:paraId="153C61EC" w14:textId="77777777" w:rsidR="003D37C7" w:rsidRDefault="005325E0" w:rsidP="004B4511">
      <w:pPr>
        <w:rPr>
          <w:rFonts w:ascii="Arial" w:hAnsi="Arial" w:cs="Arial"/>
          <w:lang w:val="nl-NL"/>
        </w:rPr>
      </w:pPr>
      <w:r>
        <w:rPr>
          <w:rFonts w:ascii="Arial" w:hAnsi="Arial" w:cs="Arial"/>
          <w:lang w:val="nl-NL"/>
        </w:rPr>
        <w:t xml:space="preserve">De namens de Watersportvereniging Dokkum naar voren gebrachte argumenten betreffen met name de doorvaarthoogte van de brug. U wordt verzocht te onderzoeken of de brug een doorvaarthoogte kan krijgen van 3 meter. </w:t>
      </w:r>
    </w:p>
    <w:p w14:paraId="48855900" w14:textId="77777777" w:rsidR="003D37C7" w:rsidRDefault="003D37C7" w:rsidP="004B4511">
      <w:pPr>
        <w:rPr>
          <w:rFonts w:ascii="Arial" w:hAnsi="Arial" w:cs="Arial"/>
          <w:lang w:val="nl-NL"/>
        </w:rPr>
      </w:pPr>
    </w:p>
    <w:p w14:paraId="3EB42CAB" w14:textId="77777777" w:rsidR="00795C37" w:rsidRPr="00795C37" w:rsidRDefault="00795C37" w:rsidP="00795C37">
      <w:pPr>
        <w:rPr>
          <w:rFonts w:ascii="Arial" w:hAnsi="Arial" w:cs="Arial"/>
          <w:lang w:val="nl-NL"/>
        </w:rPr>
      </w:pPr>
      <w:r w:rsidRPr="00795C37">
        <w:rPr>
          <w:rFonts w:ascii="Arial" w:hAnsi="Arial" w:cs="Arial"/>
          <w:lang w:val="nl-NL"/>
        </w:rPr>
        <w:t xml:space="preserve">Voor </w:t>
      </w:r>
      <w:r w:rsidRPr="00795C37">
        <w:rPr>
          <w:rFonts w:ascii="Arial" w:hAnsi="Arial" w:cs="Arial"/>
          <w:i/>
          <w:u w:val="single"/>
          <w:lang w:val="nl-NL"/>
        </w:rPr>
        <w:t xml:space="preserve">het standpunt van </w:t>
      </w:r>
      <w:r w:rsidR="005325E0">
        <w:rPr>
          <w:rFonts w:ascii="Arial" w:hAnsi="Arial" w:cs="Arial"/>
          <w:i/>
          <w:u w:val="single"/>
          <w:lang w:val="nl-NL"/>
        </w:rPr>
        <w:t>uw</w:t>
      </w:r>
      <w:r w:rsidRPr="00795C37">
        <w:rPr>
          <w:rFonts w:ascii="Arial" w:hAnsi="Arial" w:cs="Arial"/>
          <w:i/>
          <w:u w:val="single"/>
          <w:lang w:val="nl-NL"/>
        </w:rPr>
        <w:t xml:space="preserve"> </w:t>
      </w:r>
      <w:r w:rsidRPr="00795C37">
        <w:rPr>
          <w:rFonts w:ascii="Arial" w:hAnsi="Arial" w:cs="Arial"/>
          <w:i/>
          <w:lang w:val="nl-NL"/>
        </w:rPr>
        <w:t xml:space="preserve">college </w:t>
      </w:r>
      <w:r w:rsidRPr="00795C37">
        <w:rPr>
          <w:rFonts w:ascii="Arial" w:hAnsi="Arial" w:cs="Arial"/>
          <w:lang w:val="nl-NL"/>
        </w:rPr>
        <w:t>verwijs</w:t>
      </w:r>
      <w:r>
        <w:rPr>
          <w:rFonts w:ascii="Arial" w:hAnsi="Arial" w:cs="Arial"/>
          <w:lang w:val="nl-NL"/>
        </w:rPr>
        <w:t xml:space="preserve">t de commissie naar </w:t>
      </w:r>
      <w:r w:rsidRPr="00795C37">
        <w:rPr>
          <w:rFonts w:ascii="Arial" w:hAnsi="Arial" w:cs="Arial"/>
          <w:lang w:val="nl-NL"/>
        </w:rPr>
        <w:t>de stukken</w:t>
      </w:r>
      <w:r w:rsidR="002F4172">
        <w:rPr>
          <w:rFonts w:ascii="Arial" w:hAnsi="Arial" w:cs="Arial"/>
          <w:lang w:val="nl-NL"/>
        </w:rPr>
        <w:t xml:space="preserve">, waaronder een toelichting van de </w:t>
      </w:r>
      <w:proofErr w:type="spellStart"/>
      <w:r w:rsidR="002F4172">
        <w:rPr>
          <w:rFonts w:ascii="Arial" w:hAnsi="Arial" w:cs="Arial"/>
          <w:lang w:val="nl-NL"/>
        </w:rPr>
        <w:t>vakjurist</w:t>
      </w:r>
      <w:proofErr w:type="spellEnd"/>
      <w:r w:rsidR="002F4172">
        <w:rPr>
          <w:rFonts w:ascii="Arial" w:hAnsi="Arial" w:cs="Arial"/>
          <w:lang w:val="nl-NL"/>
        </w:rPr>
        <w:t xml:space="preserve"> van het team Handhaving van 22 augustus 2017</w:t>
      </w:r>
      <w:r>
        <w:rPr>
          <w:rFonts w:ascii="Arial" w:hAnsi="Arial" w:cs="Arial"/>
          <w:lang w:val="nl-NL"/>
        </w:rPr>
        <w:t xml:space="preserve"> en het verslag van het verhandelde ter zitting</w:t>
      </w:r>
      <w:r w:rsidRPr="00795C37">
        <w:rPr>
          <w:rFonts w:ascii="Arial" w:hAnsi="Arial" w:cs="Arial"/>
          <w:lang w:val="nl-NL"/>
        </w:rPr>
        <w:t>.</w:t>
      </w:r>
    </w:p>
    <w:p w14:paraId="21226388" w14:textId="77777777" w:rsidR="00004197" w:rsidRPr="00C06B11" w:rsidRDefault="00004197" w:rsidP="002C2EE2">
      <w:pPr>
        <w:outlineLvl w:val="0"/>
        <w:rPr>
          <w:rFonts w:ascii="Arial" w:hAnsi="Arial" w:cs="Arial"/>
          <w:i/>
          <w:u w:val="single"/>
          <w:lang w:val="nl-NL"/>
        </w:rPr>
      </w:pPr>
    </w:p>
    <w:p w14:paraId="3F510FDB" w14:textId="77777777" w:rsidR="00C06B11" w:rsidRPr="00C06B11" w:rsidRDefault="00773F8E" w:rsidP="00C06B11">
      <w:pPr>
        <w:rPr>
          <w:rFonts w:ascii="Arial" w:hAnsi="Arial" w:cs="Arial"/>
          <w:bCs/>
          <w:lang w:val="nl-NL"/>
        </w:rPr>
      </w:pPr>
      <w:r w:rsidRPr="00C06B11">
        <w:rPr>
          <w:rFonts w:ascii="Arial" w:hAnsi="Arial" w:cs="Arial"/>
          <w:i/>
          <w:u w:val="single"/>
          <w:lang w:val="nl-NL"/>
        </w:rPr>
        <w:t>De commissie</w:t>
      </w:r>
      <w:r w:rsidRPr="00C06B11">
        <w:rPr>
          <w:rFonts w:ascii="Arial" w:hAnsi="Arial" w:cs="Arial"/>
          <w:lang w:val="nl-NL"/>
        </w:rPr>
        <w:t xml:space="preserve"> </w:t>
      </w:r>
      <w:r w:rsidR="002F4172">
        <w:rPr>
          <w:rFonts w:ascii="Arial" w:hAnsi="Arial" w:cs="Arial"/>
          <w:lang w:val="nl-NL"/>
        </w:rPr>
        <w:t>beoordeelt</w:t>
      </w:r>
      <w:r w:rsidRPr="00C06B11">
        <w:rPr>
          <w:rFonts w:ascii="Arial" w:hAnsi="Arial" w:cs="Arial"/>
          <w:lang w:val="nl-NL"/>
        </w:rPr>
        <w:t xml:space="preserve"> of het </w:t>
      </w:r>
      <w:r w:rsidR="002C2EE2" w:rsidRPr="00C06B11">
        <w:rPr>
          <w:rFonts w:ascii="Arial" w:hAnsi="Arial" w:cs="Arial"/>
          <w:lang w:val="nl-NL"/>
        </w:rPr>
        <w:t xml:space="preserve">besluit van </w:t>
      </w:r>
      <w:r w:rsidR="002F4172">
        <w:rPr>
          <w:rFonts w:ascii="Arial" w:hAnsi="Arial" w:cs="Arial"/>
          <w:lang w:val="nl-NL"/>
        </w:rPr>
        <w:t>2 februari 2017</w:t>
      </w:r>
      <w:r w:rsidR="00C06B11" w:rsidRPr="00C06B11">
        <w:rPr>
          <w:rFonts w:ascii="Arial" w:hAnsi="Arial" w:cs="Arial"/>
          <w:lang w:val="nl-NL"/>
        </w:rPr>
        <w:t xml:space="preserve">, tot het verlenen van een omgevingsvergunning voor </w:t>
      </w:r>
      <w:r w:rsidR="00D624C0">
        <w:rPr>
          <w:rFonts w:ascii="Arial" w:hAnsi="Arial" w:cs="Arial"/>
          <w:lang w:val="nl-NL"/>
        </w:rPr>
        <w:t>-</w:t>
      </w:r>
      <w:r w:rsidR="00C06B11" w:rsidRPr="00C06B11">
        <w:rPr>
          <w:rFonts w:ascii="Arial" w:hAnsi="Arial" w:cs="Arial"/>
          <w:lang w:val="nl-NL"/>
        </w:rPr>
        <w:t>kort gezegd</w:t>
      </w:r>
      <w:r w:rsidR="00D624C0">
        <w:rPr>
          <w:rFonts w:ascii="Arial" w:hAnsi="Arial" w:cs="Arial"/>
          <w:lang w:val="nl-NL"/>
        </w:rPr>
        <w:t>-</w:t>
      </w:r>
      <w:r w:rsidR="00C06B11" w:rsidRPr="00C06B11">
        <w:rPr>
          <w:rFonts w:ascii="Arial" w:hAnsi="Arial" w:cs="Arial"/>
          <w:lang w:val="nl-NL"/>
        </w:rPr>
        <w:t xml:space="preserve"> het </w:t>
      </w:r>
      <w:r w:rsidR="002F4172">
        <w:rPr>
          <w:rFonts w:ascii="Arial" w:hAnsi="Arial" w:cs="Arial"/>
          <w:lang w:val="nl-NL"/>
        </w:rPr>
        <w:t>bouwen van een fietsers- en voetgangersbrug over het Dokkumer Grootdiep</w:t>
      </w:r>
      <w:r w:rsidR="00C06B11">
        <w:rPr>
          <w:rFonts w:ascii="Arial" w:hAnsi="Arial" w:cs="Arial"/>
          <w:lang w:val="nl-NL"/>
        </w:rPr>
        <w:t>, terecht en op goede gronden genomen is</w:t>
      </w:r>
      <w:r w:rsidR="00C06B11" w:rsidRPr="00C06B11">
        <w:rPr>
          <w:rFonts w:ascii="Arial" w:hAnsi="Arial" w:cs="Arial"/>
          <w:lang w:val="nl-NL"/>
        </w:rPr>
        <w:t>.</w:t>
      </w:r>
      <w:r w:rsidR="002F4172">
        <w:rPr>
          <w:rFonts w:ascii="Arial" w:hAnsi="Arial" w:cs="Arial"/>
          <w:lang w:val="nl-NL"/>
        </w:rPr>
        <w:t xml:space="preserve"> Ter beantwoording van die vraag heeft de commissie het navolgende overwogen.</w:t>
      </w:r>
    </w:p>
    <w:p w14:paraId="23DA07EC" w14:textId="77777777" w:rsidR="00C06B11" w:rsidRDefault="00C06B11" w:rsidP="00C06B11">
      <w:pPr>
        <w:rPr>
          <w:rFonts w:ascii="Arial" w:hAnsi="Arial" w:cs="Arial"/>
          <w:bCs/>
          <w:lang w:val="nl-NL"/>
        </w:rPr>
      </w:pPr>
    </w:p>
    <w:p w14:paraId="7E6EA785" w14:textId="77777777" w:rsidR="00786785" w:rsidRPr="00786785" w:rsidRDefault="00786785" w:rsidP="00786785">
      <w:pPr>
        <w:rPr>
          <w:rFonts w:ascii="Arial" w:hAnsi="Arial" w:cs="Arial"/>
          <w:bCs/>
          <w:lang w:val="nl-NL"/>
        </w:rPr>
      </w:pPr>
      <w:r w:rsidRPr="00786785">
        <w:rPr>
          <w:rFonts w:ascii="Arial" w:hAnsi="Arial" w:cs="Arial"/>
          <w:bCs/>
          <w:lang w:val="nl-NL"/>
        </w:rPr>
        <w:t xml:space="preserve">Ingevolge artikel 2.1, eerste lid, aanhef en onder a, van de Wet algemene bepalingen omgevingsrecht (hierna: de </w:t>
      </w:r>
      <w:proofErr w:type="spellStart"/>
      <w:r w:rsidRPr="00786785">
        <w:rPr>
          <w:rFonts w:ascii="Arial" w:hAnsi="Arial" w:cs="Arial"/>
          <w:bCs/>
          <w:lang w:val="nl-NL"/>
        </w:rPr>
        <w:t>Wabo</w:t>
      </w:r>
      <w:proofErr w:type="spellEnd"/>
      <w:r w:rsidRPr="00786785">
        <w:rPr>
          <w:rFonts w:ascii="Arial" w:hAnsi="Arial" w:cs="Arial"/>
          <w:bCs/>
          <w:lang w:val="nl-NL"/>
        </w:rPr>
        <w:t xml:space="preserve">) is het verboden zonder omgevingsvergunning een project uit te voeren, voor zover dat geheel of gedeeltelijk bestaat uit het bouwen van een bouwwerk. </w:t>
      </w:r>
    </w:p>
    <w:p w14:paraId="761DA1C2" w14:textId="77777777" w:rsidR="00786785" w:rsidRPr="00C06B11" w:rsidRDefault="00786785" w:rsidP="00C06B11">
      <w:pPr>
        <w:rPr>
          <w:rFonts w:ascii="Arial" w:hAnsi="Arial" w:cs="Arial"/>
          <w:bCs/>
          <w:lang w:val="nl-NL"/>
        </w:rPr>
      </w:pPr>
    </w:p>
    <w:p w14:paraId="69D386D6" w14:textId="77777777" w:rsidR="00C06B11" w:rsidRPr="00C06B11" w:rsidRDefault="00C06B11" w:rsidP="00C06B11">
      <w:pPr>
        <w:rPr>
          <w:rFonts w:ascii="Arial" w:hAnsi="Arial" w:cs="Arial"/>
          <w:bCs/>
          <w:lang w:val="nl-NL"/>
        </w:rPr>
      </w:pPr>
      <w:r w:rsidRPr="00C06B11">
        <w:rPr>
          <w:rFonts w:ascii="Arial" w:hAnsi="Arial" w:cs="Arial"/>
          <w:bCs/>
          <w:lang w:val="nl-NL"/>
        </w:rPr>
        <w:t xml:space="preserve">Ingevolge artikel 2.1, eerste lid, aanhef en onder c, -voor zover hier van belang- van </w:t>
      </w:r>
      <w:proofErr w:type="spellStart"/>
      <w:r w:rsidR="00D2105E">
        <w:rPr>
          <w:rFonts w:ascii="Arial" w:hAnsi="Arial" w:cs="Arial"/>
          <w:bCs/>
          <w:lang w:val="nl-NL"/>
        </w:rPr>
        <w:t>Wabo</w:t>
      </w:r>
      <w:proofErr w:type="spellEnd"/>
      <w:r w:rsidRPr="00C06B11">
        <w:rPr>
          <w:rFonts w:ascii="Arial" w:hAnsi="Arial" w:cs="Arial"/>
          <w:bCs/>
          <w:lang w:val="nl-NL"/>
        </w:rPr>
        <w:t xml:space="preserve"> is het verboden zonder omgevingsvergunning een project uit te voeren voor zover dat geheel of gedeeltelijk bestaat uit het gebruiken van gronden of bouwwerken in strijd met een bestemmingsplan.</w:t>
      </w:r>
    </w:p>
    <w:p w14:paraId="72E8A737" w14:textId="77777777" w:rsidR="00C06B11" w:rsidRPr="00FB388B" w:rsidRDefault="00C06B11" w:rsidP="00C06B11">
      <w:pPr>
        <w:pStyle w:val="Accent"/>
        <w:tabs>
          <w:tab w:val="clear" w:pos="4253"/>
        </w:tabs>
        <w:spacing w:before="0" w:after="0"/>
        <w:rPr>
          <w:rFonts w:cs="Arial"/>
          <w:b w:val="0"/>
          <w:bCs/>
        </w:rPr>
      </w:pPr>
    </w:p>
    <w:p w14:paraId="6263E343" w14:textId="71ACCE32" w:rsidR="00C06B11" w:rsidRPr="00C06B11" w:rsidRDefault="00C06B11" w:rsidP="005A3578">
      <w:pPr>
        <w:rPr>
          <w:rFonts w:ascii="Arial" w:hAnsi="Arial" w:cs="Arial"/>
          <w:bCs/>
          <w:lang w:val="nl-NL"/>
        </w:rPr>
      </w:pPr>
      <w:r w:rsidRPr="00C06B11">
        <w:rPr>
          <w:rFonts w:ascii="Arial" w:hAnsi="Arial" w:cs="Arial"/>
          <w:bCs/>
          <w:lang w:val="nl-NL"/>
        </w:rPr>
        <w:t xml:space="preserve">Het </w:t>
      </w:r>
      <w:r w:rsidR="00786785">
        <w:rPr>
          <w:rFonts w:ascii="Arial" w:hAnsi="Arial" w:cs="Arial"/>
          <w:bCs/>
          <w:lang w:val="nl-NL"/>
        </w:rPr>
        <w:t xml:space="preserve">bouwplan is in strijd met </w:t>
      </w:r>
      <w:r w:rsidR="005D7D7A">
        <w:rPr>
          <w:rFonts w:ascii="Arial" w:hAnsi="Arial" w:cs="Arial"/>
          <w:bCs/>
          <w:lang w:val="nl-NL"/>
        </w:rPr>
        <w:t xml:space="preserve">de regels van </w:t>
      </w:r>
      <w:r w:rsidR="00786785">
        <w:rPr>
          <w:rFonts w:ascii="Arial" w:hAnsi="Arial" w:cs="Arial"/>
          <w:bCs/>
          <w:lang w:val="nl-NL"/>
        </w:rPr>
        <w:t xml:space="preserve">het </w:t>
      </w:r>
      <w:r w:rsidRPr="00C06B11">
        <w:rPr>
          <w:rFonts w:ascii="Arial" w:hAnsi="Arial" w:cs="Arial"/>
          <w:bCs/>
          <w:lang w:val="nl-NL"/>
        </w:rPr>
        <w:t>bestemmingsplan “</w:t>
      </w:r>
      <w:proofErr w:type="spellStart"/>
      <w:r w:rsidR="005D7D7A">
        <w:rPr>
          <w:rFonts w:ascii="Arial" w:hAnsi="Arial" w:cs="Arial"/>
          <w:bCs/>
          <w:lang w:val="nl-NL"/>
        </w:rPr>
        <w:t>Bûten</w:t>
      </w:r>
      <w:proofErr w:type="spellEnd"/>
      <w:r w:rsidR="005D7D7A">
        <w:rPr>
          <w:rFonts w:ascii="Arial" w:hAnsi="Arial" w:cs="Arial"/>
          <w:bCs/>
          <w:lang w:val="nl-NL"/>
        </w:rPr>
        <w:t xml:space="preserve"> de </w:t>
      </w:r>
      <w:proofErr w:type="spellStart"/>
      <w:r w:rsidR="005D7D7A">
        <w:rPr>
          <w:rFonts w:ascii="Arial" w:hAnsi="Arial" w:cs="Arial"/>
          <w:bCs/>
          <w:lang w:val="nl-NL"/>
        </w:rPr>
        <w:t>bolwurken</w:t>
      </w:r>
      <w:proofErr w:type="spellEnd"/>
      <w:r w:rsidRPr="00C06B11">
        <w:rPr>
          <w:rFonts w:ascii="Arial" w:hAnsi="Arial" w:cs="Arial"/>
          <w:bCs/>
          <w:lang w:val="nl-NL"/>
        </w:rPr>
        <w:t>”</w:t>
      </w:r>
      <w:r w:rsidR="002673AB">
        <w:rPr>
          <w:rFonts w:ascii="Arial" w:hAnsi="Arial" w:cs="Arial"/>
          <w:bCs/>
          <w:lang w:val="nl-NL"/>
        </w:rPr>
        <w:t xml:space="preserve"> (hierna: het bestemmingsplan)</w:t>
      </w:r>
      <w:r w:rsidR="005D7D7A">
        <w:rPr>
          <w:rFonts w:ascii="Arial" w:hAnsi="Arial" w:cs="Arial"/>
          <w:bCs/>
          <w:lang w:val="nl-NL"/>
        </w:rPr>
        <w:t>. Het perceel heeft de bestemming</w:t>
      </w:r>
      <w:r w:rsidR="00436A5D">
        <w:rPr>
          <w:rFonts w:ascii="Arial" w:hAnsi="Arial" w:cs="Arial"/>
          <w:bCs/>
          <w:lang w:val="nl-NL"/>
        </w:rPr>
        <w:t>en</w:t>
      </w:r>
      <w:r w:rsidR="005D7D7A">
        <w:rPr>
          <w:rFonts w:ascii="Arial" w:hAnsi="Arial" w:cs="Arial"/>
          <w:bCs/>
          <w:lang w:val="nl-NL"/>
        </w:rPr>
        <w:t xml:space="preserve"> “water”, “verkeer” en “groen</w:t>
      </w:r>
      <w:r w:rsidR="00BA18E3">
        <w:rPr>
          <w:rFonts w:ascii="Arial" w:hAnsi="Arial" w:cs="Arial"/>
          <w:bCs/>
          <w:lang w:val="nl-NL"/>
        </w:rPr>
        <w:t>”</w:t>
      </w:r>
      <w:r w:rsidR="005D7D7A">
        <w:rPr>
          <w:rFonts w:ascii="Arial" w:hAnsi="Arial" w:cs="Arial"/>
          <w:bCs/>
          <w:lang w:val="nl-NL"/>
        </w:rPr>
        <w:t>.</w:t>
      </w:r>
      <w:r w:rsidR="00436A5D">
        <w:rPr>
          <w:rFonts w:ascii="Arial" w:hAnsi="Arial" w:cs="Arial"/>
          <w:bCs/>
          <w:lang w:val="nl-NL"/>
        </w:rPr>
        <w:t xml:space="preserve"> Ingevolge artikel 27.1, tweede lid, aanhef en onder b, van het bestemmingsplan mag de bouwhoogte van bouwwerken, geen gebouwen zijnde, niet meer dan 2,00 meter bedragen. </w:t>
      </w:r>
      <w:r w:rsidR="005D7D7A">
        <w:rPr>
          <w:rFonts w:ascii="Arial" w:hAnsi="Arial" w:cs="Arial"/>
          <w:bCs/>
          <w:lang w:val="nl-NL"/>
        </w:rPr>
        <w:t>De hoogte van de brug met hefwerkconstructie en hekwerk is hoger dan 2</w:t>
      </w:r>
      <w:r w:rsidR="00436A5D">
        <w:rPr>
          <w:rFonts w:ascii="Arial" w:hAnsi="Arial" w:cs="Arial"/>
          <w:bCs/>
          <w:lang w:val="nl-NL"/>
        </w:rPr>
        <w:t>,00</w:t>
      </w:r>
      <w:r w:rsidR="005D7D7A">
        <w:rPr>
          <w:rFonts w:ascii="Arial" w:hAnsi="Arial" w:cs="Arial"/>
          <w:bCs/>
          <w:lang w:val="nl-NL"/>
        </w:rPr>
        <w:t xml:space="preserve"> meter boven Peil (= het </w:t>
      </w:r>
      <w:r w:rsidR="004E7463">
        <w:rPr>
          <w:rFonts w:ascii="Arial" w:hAnsi="Arial" w:cs="Arial"/>
          <w:bCs/>
          <w:lang w:val="nl-NL"/>
        </w:rPr>
        <w:t xml:space="preserve">Normaal </w:t>
      </w:r>
      <w:r w:rsidR="005D7D7A">
        <w:rPr>
          <w:rFonts w:ascii="Arial" w:hAnsi="Arial" w:cs="Arial"/>
          <w:bCs/>
          <w:lang w:val="nl-NL"/>
        </w:rPr>
        <w:t>Amsterdams Peil</w:t>
      </w:r>
      <w:r w:rsidR="004E7463">
        <w:rPr>
          <w:rFonts w:ascii="Arial" w:hAnsi="Arial" w:cs="Arial"/>
          <w:bCs/>
          <w:lang w:val="nl-NL"/>
        </w:rPr>
        <w:t>).</w:t>
      </w:r>
    </w:p>
    <w:p w14:paraId="2D126BF7" w14:textId="77777777" w:rsidR="00C06B11" w:rsidRPr="00C06B11" w:rsidRDefault="005A3578" w:rsidP="00C06B11">
      <w:pPr>
        <w:rPr>
          <w:rFonts w:ascii="Arial" w:hAnsi="Arial" w:cs="Arial"/>
          <w:bCs/>
          <w:lang w:val="nl-NL"/>
        </w:rPr>
      </w:pPr>
      <w:r>
        <w:rPr>
          <w:rFonts w:ascii="Arial" w:hAnsi="Arial" w:cs="Arial"/>
          <w:bCs/>
          <w:lang w:val="nl-NL"/>
        </w:rPr>
        <w:t>De commissie stelt vast dat e</w:t>
      </w:r>
      <w:r w:rsidR="00C06B11" w:rsidRPr="00C06B11">
        <w:rPr>
          <w:rFonts w:ascii="Arial" w:hAnsi="Arial" w:cs="Arial"/>
          <w:bCs/>
          <w:lang w:val="nl-NL"/>
        </w:rPr>
        <w:t xml:space="preserve">en vergunning op grond van artikel 2.1, eerste lid, aanhef en onder c, van de </w:t>
      </w:r>
      <w:proofErr w:type="spellStart"/>
      <w:r w:rsidR="00C06B11" w:rsidRPr="00C06B11">
        <w:rPr>
          <w:rFonts w:ascii="Arial" w:hAnsi="Arial" w:cs="Arial"/>
          <w:bCs/>
          <w:lang w:val="nl-NL"/>
        </w:rPr>
        <w:t>Wabo</w:t>
      </w:r>
      <w:proofErr w:type="spellEnd"/>
      <w:r w:rsidR="00C06B11" w:rsidRPr="00C06B11">
        <w:rPr>
          <w:rFonts w:ascii="Arial" w:hAnsi="Arial" w:cs="Arial"/>
          <w:bCs/>
          <w:lang w:val="nl-NL"/>
        </w:rPr>
        <w:t xml:space="preserve"> </w:t>
      </w:r>
      <w:r>
        <w:rPr>
          <w:rFonts w:ascii="Arial" w:hAnsi="Arial" w:cs="Arial"/>
          <w:bCs/>
          <w:lang w:val="nl-NL"/>
        </w:rPr>
        <w:t>benodigd is.</w:t>
      </w:r>
      <w:r w:rsidR="00C06B11" w:rsidRPr="00C06B11">
        <w:rPr>
          <w:rFonts w:ascii="Arial" w:hAnsi="Arial" w:cs="Arial"/>
          <w:bCs/>
          <w:lang w:val="nl-NL"/>
        </w:rPr>
        <w:t xml:space="preserve"> </w:t>
      </w:r>
    </w:p>
    <w:p w14:paraId="36C4A86A" w14:textId="77777777" w:rsidR="00C06B11" w:rsidRPr="00FB388B" w:rsidRDefault="00C06B11" w:rsidP="00C06B11">
      <w:pPr>
        <w:pStyle w:val="Accent"/>
        <w:tabs>
          <w:tab w:val="clear" w:pos="4253"/>
        </w:tabs>
        <w:spacing w:before="0" w:after="0"/>
        <w:rPr>
          <w:rFonts w:cs="Arial"/>
          <w:b w:val="0"/>
          <w:bCs/>
        </w:rPr>
      </w:pPr>
    </w:p>
    <w:p w14:paraId="317DC180" w14:textId="77777777" w:rsidR="00C06B11" w:rsidRPr="00FB388B" w:rsidRDefault="00C06B11" w:rsidP="00C06B11">
      <w:pPr>
        <w:pStyle w:val="Accent"/>
        <w:tabs>
          <w:tab w:val="clear" w:pos="4253"/>
        </w:tabs>
        <w:spacing w:before="0" w:after="0"/>
        <w:rPr>
          <w:rFonts w:cs="Arial"/>
          <w:b w:val="0"/>
          <w:bCs/>
        </w:rPr>
      </w:pPr>
      <w:r w:rsidRPr="00FB388B">
        <w:rPr>
          <w:rFonts w:cs="Arial"/>
          <w:b w:val="0"/>
          <w:bCs/>
        </w:rPr>
        <w:t xml:space="preserve">Krachtens het eerste lid, aanhef, sub a van artikel 2.12, van de </w:t>
      </w:r>
      <w:proofErr w:type="spellStart"/>
      <w:r w:rsidRPr="00FB388B">
        <w:rPr>
          <w:rFonts w:cs="Arial"/>
          <w:b w:val="0"/>
          <w:bCs/>
        </w:rPr>
        <w:t>Wabo</w:t>
      </w:r>
      <w:proofErr w:type="spellEnd"/>
      <w:r w:rsidRPr="00FB388B">
        <w:rPr>
          <w:rFonts w:cs="Arial"/>
          <w:b w:val="0"/>
          <w:bCs/>
        </w:rPr>
        <w:t xml:space="preserve"> kan de omgevingsvergunning voor een activiteit als bedoeld in artikel 2.1, eerste lid, onder c, slechts worden verleend</w:t>
      </w:r>
      <w:r w:rsidR="00BE35C2">
        <w:rPr>
          <w:rFonts w:cs="Arial"/>
          <w:b w:val="0"/>
          <w:bCs/>
        </w:rPr>
        <w:t xml:space="preserve"> indien de activiteit niet in strijd is met een goede ruimtelijke ordening en</w:t>
      </w:r>
      <w:r w:rsidRPr="00FB388B">
        <w:rPr>
          <w:rFonts w:cs="Arial"/>
          <w:b w:val="0"/>
          <w:bCs/>
        </w:rPr>
        <w:t>:</w:t>
      </w:r>
      <w:r w:rsidRPr="00FB388B">
        <w:rPr>
          <w:rFonts w:cs="Arial"/>
          <w:b w:val="0"/>
          <w:bCs/>
        </w:rPr>
        <w:br/>
        <w:t xml:space="preserve">1º met toepassing van de in het bestemmingsplan of de beheersverordening </w:t>
      </w:r>
      <w:r w:rsidRPr="00FB388B">
        <w:rPr>
          <w:rFonts w:cs="Arial"/>
          <w:b w:val="0"/>
          <w:bCs/>
        </w:rPr>
        <w:br/>
        <w:t xml:space="preserve">    opgenomen regels inzake afwijking,</w:t>
      </w:r>
      <w:r w:rsidRPr="00FB388B">
        <w:rPr>
          <w:rFonts w:cs="Arial"/>
          <w:b w:val="0"/>
          <w:bCs/>
        </w:rPr>
        <w:br/>
        <w:t>2º in de bij algemene maatregel van bestuur aangewezen gevallen, of</w:t>
      </w:r>
      <w:r w:rsidRPr="00FB388B">
        <w:rPr>
          <w:rFonts w:cs="Arial"/>
          <w:b w:val="0"/>
          <w:bCs/>
        </w:rPr>
        <w:br/>
        <w:t xml:space="preserve">3º indien de activiteit niet in strijd is met een goede ruimtelijke ordening en de </w:t>
      </w:r>
      <w:r w:rsidRPr="00FB388B">
        <w:rPr>
          <w:rFonts w:cs="Arial"/>
          <w:b w:val="0"/>
          <w:bCs/>
        </w:rPr>
        <w:br/>
        <w:t xml:space="preserve">    motivering van het besluit een goede ruimtelijke onderbouwing bevat;</w:t>
      </w:r>
    </w:p>
    <w:p w14:paraId="407520EB" w14:textId="77777777" w:rsidR="00C06B11" w:rsidRPr="00C06B11" w:rsidRDefault="00C06B11" w:rsidP="00C06B11">
      <w:pPr>
        <w:spacing w:after="51"/>
        <w:rPr>
          <w:rFonts w:ascii="Arial" w:hAnsi="Arial" w:cs="Arial"/>
          <w:bCs/>
          <w:lang w:val="nl-NL"/>
        </w:rPr>
      </w:pPr>
    </w:p>
    <w:p w14:paraId="687CB3E8" w14:textId="77777777" w:rsidR="00C06B11" w:rsidRPr="00FB388B" w:rsidRDefault="00C06B11" w:rsidP="00C06B11">
      <w:pPr>
        <w:pStyle w:val="Accent"/>
        <w:tabs>
          <w:tab w:val="clear" w:pos="4253"/>
        </w:tabs>
        <w:spacing w:before="0" w:after="0"/>
        <w:rPr>
          <w:rFonts w:cs="Arial"/>
          <w:b w:val="0"/>
          <w:bCs/>
          <w:i/>
        </w:rPr>
      </w:pPr>
      <w:r w:rsidRPr="00FB388B">
        <w:rPr>
          <w:rFonts w:cs="Arial"/>
          <w:b w:val="0"/>
          <w:bCs/>
          <w:i/>
        </w:rPr>
        <w:t xml:space="preserve">Toepassing artikel 2.12 van de </w:t>
      </w:r>
      <w:proofErr w:type="spellStart"/>
      <w:r w:rsidRPr="00FB388B">
        <w:rPr>
          <w:rFonts w:cs="Arial"/>
          <w:b w:val="0"/>
          <w:bCs/>
          <w:i/>
        </w:rPr>
        <w:t>Wabo</w:t>
      </w:r>
      <w:proofErr w:type="spellEnd"/>
      <w:r w:rsidRPr="00FB388B">
        <w:rPr>
          <w:rFonts w:cs="Arial"/>
          <w:b w:val="0"/>
          <w:bCs/>
          <w:i/>
        </w:rPr>
        <w:t>.</w:t>
      </w:r>
    </w:p>
    <w:p w14:paraId="130EB1A3" w14:textId="77777777" w:rsidR="00C06B11" w:rsidRDefault="00C06B11" w:rsidP="00C06B11">
      <w:pPr>
        <w:pStyle w:val="Accent"/>
        <w:tabs>
          <w:tab w:val="clear" w:pos="4253"/>
        </w:tabs>
        <w:spacing w:before="0" w:after="0"/>
        <w:rPr>
          <w:rFonts w:cs="Arial"/>
          <w:b w:val="0"/>
          <w:bCs/>
        </w:rPr>
      </w:pPr>
      <w:r w:rsidRPr="00FB388B">
        <w:rPr>
          <w:rFonts w:cs="Arial"/>
          <w:b w:val="0"/>
          <w:bCs/>
        </w:rPr>
        <w:t>Artikel 2.12, eerste</w:t>
      </w:r>
      <w:r w:rsidR="005A3578">
        <w:rPr>
          <w:rFonts w:cs="Arial"/>
          <w:b w:val="0"/>
          <w:bCs/>
        </w:rPr>
        <w:t xml:space="preserve"> lid, aanhef en onder a, onder 1</w:t>
      </w:r>
      <w:r w:rsidRPr="00FB388B">
        <w:rPr>
          <w:rFonts w:cs="Arial"/>
          <w:b w:val="0"/>
          <w:bCs/>
        </w:rPr>
        <w:t xml:space="preserve">º, van de </w:t>
      </w:r>
      <w:proofErr w:type="spellStart"/>
      <w:r w:rsidRPr="00FB388B">
        <w:rPr>
          <w:rFonts w:cs="Arial"/>
          <w:b w:val="0"/>
          <w:bCs/>
        </w:rPr>
        <w:t>Wabo</w:t>
      </w:r>
      <w:proofErr w:type="spellEnd"/>
      <w:r w:rsidRPr="00FB388B">
        <w:rPr>
          <w:rFonts w:cs="Arial"/>
          <w:b w:val="0"/>
          <w:bCs/>
        </w:rPr>
        <w:t xml:space="preserve">, biedt volgens </w:t>
      </w:r>
      <w:r w:rsidR="002673AB">
        <w:rPr>
          <w:rFonts w:cs="Arial"/>
          <w:b w:val="0"/>
          <w:bCs/>
        </w:rPr>
        <w:t xml:space="preserve">uw </w:t>
      </w:r>
      <w:r w:rsidRPr="00FB388B">
        <w:rPr>
          <w:rFonts w:cs="Arial"/>
          <w:b w:val="0"/>
          <w:bCs/>
        </w:rPr>
        <w:t xml:space="preserve">college een mogelijkheid om de gevraagde omgevingsvergunning te verlenen. </w:t>
      </w:r>
      <w:r w:rsidR="002673AB">
        <w:rPr>
          <w:rFonts w:cs="Arial"/>
          <w:b w:val="0"/>
          <w:bCs/>
        </w:rPr>
        <w:t>De commissie deelt uw standpunt. Krachtens</w:t>
      </w:r>
      <w:r w:rsidR="00436A5D">
        <w:rPr>
          <w:rFonts w:cs="Arial"/>
          <w:b w:val="0"/>
          <w:bCs/>
        </w:rPr>
        <w:t xml:space="preserve"> artikel </w:t>
      </w:r>
      <w:r w:rsidR="002673AB">
        <w:rPr>
          <w:rFonts w:cs="Arial"/>
          <w:b w:val="0"/>
          <w:bCs/>
        </w:rPr>
        <w:t>38.1, aanhef en onder h, van het bestemmingsplan kunt u ontheffing verlenen van de regels, ten aanzien van de bouwhoogte van bouwwerken, geen</w:t>
      </w:r>
      <w:r w:rsidR="00BE35C2">
        <w:rPr>
          <w:rFonts w:cs="Arial"/>
          <w:b w:val="0"/>
          <w:bCs/>
        </w:rPr>
        <w:t xml:space="preserve"> gebouwen zijnde, en toestaan d</w:t>
      </w:r>
      <w:r w:rsidR="002673AB">
        <w:rPr>
          <w:rFonts w:cs="Arial"/>
          <w:b w:val="0"/>
          <w:bCs/>
        </w:rPr>
        <w:t>at de bouwhoogte van de bouwwerken, geen gebouwen zijnde, wo</w:t>
      </w:r>
      <w:r w:rsidR="00BE35C2">
        <w:rPr>
          <w:rFonts w:cs="Arial"/>
          <w:b w:val="0"/>
          <w:bCs/>
        </w:rPr>
        <w:t>rdt vergroot tot ten hoogste 10,</w:t>
      </w:r>
      <w:r w:rsidR="002673AB">
        <w:rPr>
          <w:rFonts w:cs="Arial"/>
          <w:b w:val="0"/>
          <w:bCs/>
        </w:rPr>
        <w:t>00 meter.</w:t>
      </w:r>
    </w:p>
    <w:p w14:paraId="35C17256" w14:textId="77777777" w:rsidR="005A3578" w:rsidRDefault="005A3578" w:rsidP="00C06B11">
      <w:pPr>
        <w:pStyle w:val="Accent"/>
        <w:tabs>
          <w:tab w:val="clear" w:pos="4253"/>
        </w:tabs>
        <w:spacing w:before="0" w:after="0"/>
        <w:rPr>
          <w:rFonts w:cs="Arial"/>
          <w:b w:val="0"/>
          <w:bCs/>
        </w:rPr>
      </w:pPr>
    </w:p>
    <w:p w14:paraId="594C28F4" w14:textId="77777777" w:rsidR="00436A5D" w:rsidRDefault="00436A5D" w:rsidP="00C06B11">
      <w:pPr>
        <w:pStyle w:val="Accent"/>
        <w:tabs>
          <w:tab w:val="clear" w:pos="4253"/>
        </w:tabs>
        <w:spacing w:before="0" w:after="0"/>
        <w:rPr>
          <w:rFonts w:cs="Arial"/>
          <w:b w:val="0"/>
          <w:bCs/>
        </w:rPr>
      </w:pPr>
      <w:r>
        <w:rPr>
          <w:rFonts w:cs="Arial"/>
          <w:b w:val="0"/>
          <w:bCs/>
        </w:rPr>
        <w:t xml:space="preserve">Ingevolge artikel 38.2 van het bestemmingsplan kan een ontheffing </w:t>
      </w:r>
      <w:r w:rsidR="00242810">
        <w:rPr>
          <w:rFonts w:cs="Arial"/>
          <w:b w:val="0"/>
          <w:bCs/>
        </w:rPr>
        <w:t>uitsluitend</w:t>
      </w:r>
      <w:r>
        <w:rPr>
          <w:rFonts w:cs="Arial"/>
          <w:b w:val="0"/>
          <w:bCs/>
        </w:rPr>
        <w:t xml:space="preserve"> worden verleend indien geen onevenredige afbreuk wordt gedaan aan:</w:t>
      </w:r>
    </w:p>
    <w:p w14:paraId="59CBFF11" w14:textId="77777777" w:rsidR="00436A5D" w:rsidRDefault="00FC4DFF" w:rsidP="00FC4DFF">
      <w:pPr>
        <w:pStyle w:val="Accent"/>
        <w:numPr>
          <w:ilvl w:val="0"/>
          <w:numId w:val="39"/>
        </w:numPr>
        <w:tabs>
          <w:tab w:val="clear" w:pos="4253"/>
        </w:tabs>
        <w:spacing w:before="0" w:after="0"/>
        <w:ind w:left="360"/>
        <w:rPr>
          <w:rFonts w:cs="Arial"/>
          <w:b w:val="0"/>
          <w:bCs/>
        </w:rPr>
      </w:pPr>
      <w:r>
        <w:rPr>
          <w:rFonts w:cs="Arial"/>
          <w:b w:val="0"/>
          <w:bCs/>
        </w:rPr>
        <w:t>h</w:t>
      </w:r>
      <w:r w:rsidR="00436A5D">
        <w:rPr>
          <w:rFonts w:cs="Arial"/>
          <w:b w:val="0"/>
          <w:bCs/>
        </w:rPr>
        <w:t>et straat- en bebouwingsbeeld;</w:t>
      </w:r>
    </w:p>
    <w:p w14:paraId="020514A2" w14:textId="77777777" w:rsidR="00436A5D" w:rsidRDefault="00FC4DFF" w:rsidP="00FC4DFF">
      <w:pPr>
        <w:pStyle w:val="Accent"/>
        <w:numPr>
          <w:ilvl w:val="0"/>
          <w:numId w:val="39"/>
        </w:numPr>
        <w:tabs>
          <w:tab w:val="clear" w:pos="4253"/>
        </w:tabs>
        <w:spacing w:before="0" w:after="0"/>
        <w:ind w:left="360"/>
        <w:rPr>
          <w:rFonts w:cs="Arial"/>
          <w:b w:val="0"/>
          <w:bCs/>
        </w:rPr>
      </w:pPr>
      <w:r>
        <w:rPr>
          <w:rFonts w:cs="Arial"/>
          <w:b w:val="0"/>
          <w:bCs/>
        </w:rPr>
        <w:t>d</w:t>
      </w:r>
      <w:r w:rsidR="00436A5D">
        <w:rPr>
          <w:rFonts w:cs="Arial"/>
          <w:b w:val="0"/>
          <w:bCs/>
        </w:rPr>
        <w:t>e woonsituatie;</w:t>
      </w:r>
    </w:p>
    <w:p w14:paraId="17F53C15" w14:textId="77777777" w:rsidR="00436A5D" w:rsidRDefault="00FC4DFF" w:rsidP="00FC4DFF">
      <w:pPr>
        <w:pStyle w:val="Accent"/>
        <w:numPr>
          <w:ilvl w:val="0"/>
          <w:numId w:val="39"/>
        </w:numPr>
        <w:tabs>
          <w:tab w:val="clear" w:pos="4253"/>
        </w:tabs>
        <w:spacing w:before="0" w:after="0"/>
        <w:ind w:left="360"/>
        <w:rPr>
          <w:rFonts w:cs="Arial"/>
          <w:b w:val="0"/>
          <w:bCs/>
        </w:rPr>
      </w:pPr>
      <w:r>
        <w:rPr>
          <w:rFonts w:cs="Arial"/>
          <w:b w:val="0"/>
          <w:bCs/>
        </w:rPr>
        <w:t>d</w:t>
      </w:r>
      <w:r w:rsidR="00436A5D">
        <w:rPr>
          <w:rFonts w:cs="Arial"/>
          <w:b w:val="0"/>
          <w:bCs/>
        </w:rPr>
        <w:t>e milieusituatie;</w:t>
      </w:r>
    </w:p>
    <w:p w14:paraId="360EB212" w14:textId="77777777" w:rsidR="00436A5D" w:rsidRDefault="00FC4DFF" w:rsidP="00FC4DFF">
      <w:pPr>
        <w:pStyle w:val="Accent"/>
        <w:numPr>
          <w:ilvl w:val="0"/>
          <w:numId w:val="39"/>
        </w:numPr>
        <w:tabs>
          <w:tab w:val="clear" w:pos="4253"/>
        </w:tabs>
        <w:spacing w:before="0" w:after="0"/>
        <w:ind w:left="360"/>
        <w:rPr>
          <w:rFonts w:cs="Arial"/>
          <w:b w:val="0"/>
          <w:bCs/>
        </w:rPr>
      </w:pPr>
      <w:r>
        <w:rPr>
          <w:rFonts w:cs="Arial"/>
          <w:b w:val="0"/>
          <w:bCs/>
        </w:rPr>
        <w:t>d</w:t>
      </w:r>
      <w:r w:rsidR="00436A5D">
        <w:rPr>
          <w:rFonts w:cs="Arial"/>
          <w:b w:val="0"/>
          <w:bCs/>
        </w:rPr>
        <w:t>e verkeersveiligheid;</w:t>
      </w:r>
    </w:p>
    <w:p w14:paraId="6CD22F1C" w14:textId="77777777" w:rsidR="00436A5D" w:rsidRDefault="00FC4DFF" w:rsidP="00FC4DFF">
      <w:pPr>
        <w:pStyle w:val="Accent"/>
        <w:numPr>
          <w:ilvl w:val="0"/>
          <w:numId w:val="39"/>
        </w:numPr>
        <w:tabs>
          <w:tab w:val="clear" w:pos="4253"/>
        </w:tabs>
        <w:spacing w:before="0" w:after="0"/>
        <w:ind w:left="360"/>
        <w:rPr>
          <w:rFonts w:cs="Arial"/>
          <w:b w:val="0"/>
          <w:bCs/>
        </w:rPr>
      </w:pPr>
      <w:r>
        <w:rPr>
          <w:rFonts w:cs="Arial"/>
          <w:b w:val="0"/>
          <w:bCs/>
        </w:rPr>
        <w:t>d</w:t>
      </w:r>
      <w:r w:rsidR="00436A5D">
        <w:rPr>
          <w:rFonts w:cs="Arial"/>
          <w:b w:val="0"/>
          <w:bCs/>
        </w:rPr>
        <w:t>e gebruiksmogelijkheden van de aangrenzende gronden.</w:t>
      </w:r>
    </w:p>
    <w:p w14:paraId="56662574" w14:textId="77777777" w:rsidR="00436A5D" w:rsidRDefault="00436A5D" w:rsidP="00FC4DFF">
      <w:pPr>
        <w:pStyle w:val="Accent"/>
        <w:tabs>
          <w:tab w:val="clear" w:pos="4253"/>
        </w:tabs>
        <w:spacing w:before="0" w:after="0"/>
        <w:rPr>
          <w:rFonts w:cs="Arial"/>
          <w:b w:val="0"/>
          <w:bCs/>
        </w:rPr>
      </w:pPr>
    </w:p>
    <w:p w14:paraId="27B7BCB7" w14:textId="77777777" w:rsidR="00490EA2" w:rsidRPr="00490EA2" w:rsidRDefault="00490EA2" w:rsidP="00362B12">
      <w:pPr>
        <w:pStyle w:val="Accent"/>
        <w:spacing w:before="0" w:after="0"/>
        <w:rPr>
          <w:rFonts w:cs="Arial"/>
          <w:b w:val="0"/>
          <w:bCs/>
        </w:rPr>
      </w:pPr>
      <w:r>
        <w:rPr>
          <w:rFonts w:cs="Arial"/>
          <w:b w:val="0"/>
          <w:bCs/>
        </w:rPr>
        <w:t>Uit het</w:t>
      </w:r>
      <w:r w:rsidRPr="00490EA2">
        <w:rPr>
          <w:rFonts w:cs="Arial"/>
          <w:b w:val="0"/>
          <w:bCs/>
        </w:rPr>
        <w:t xml:space="preserve"> bepaalde in de aanhef van artikel 2.12, eerste lid, van de </w:t>
      </w:r>
      <w:proofErr w:type="spellStart"/>
      <w:r w:rsidRPr="00490EA2">
        <w:rPr>
          <w:rFonts w:cs="Arial"/>
          <w:b w:val="0"/>
          <w:bCs/>
        </w:rPr>
        <w:t>Wabo</w:t>
      </w:r>
      <w:proofErr w:type="spellEnd"/>
      <w:r w:rsidRPr="00490EA2">
        <w:rPr>
          <w:rFonts w:cs="Arial"/>
          <w:b w:val="0"/>
          <w:bCs/>
        </w:rPr>
        <w:t xml:space="preserve"> en zoals de Afdeling </w:t>
      </w:r>
      <w:r>
        <w:rPr>
          <w:rFonts w:cs="Arial"/>
          <w:b w:val="0"/>
          <w:bCs/>
        </w:rPr>
        <w:t xml:space="preserve">bestuursrechtspraak van de Raad Van State </w:t>
      </w:r>
      <w:r w:rsidR="00362B12">
        <w:rPr>
          <w:rFonts w:cs="Arial"/>
          <w:b w:val="0"/>
          <w:bCs/>
        </w:rPr>
        <w:t xml:space="preserve">meermalen heeft </w:t>
      </w:r>
      <w:r w:rsidRPr="00490EA2">
        <w:rPr>
          <w:rFonts w:cs="Arial"/>
          <w:b w:val="0"/>
          <w:bCs/>
        </w:rPr>
        <w:t xml:space="preserve">overwogen </w:t>
      </w:r>
      <w:r w:rsidR="00362B12">
        <w:rPr>
          <w:rFonts w:cs="Arial"/>
          <w:b w:val="0"/>
          <w:bCs/>
        </w:rPr>
        <w:t xml:space="preserve">(bijvoorbeeld </w:t>
      </w:r>
      <w:r w:rsidRPr="00490EA2">
        <w:rPr>
          <w:rFonts w:cs="Arial"/>
          <w:b w:val="0"/>
          <w:bCs/>
        </w:rPr>
        <w:t>in de</w:t>
      </w:r>
      <w:r w:rsidR="00362B12">
        <w:rPr>
          <w:rFonts w:cs="Arial"/>
          <w:b w:val="0"/>
          <w:bCs/>
        </w:rPr>
        <w:t xml:space="preserve"> uitspraak van 9 november 2016, </w:t>
      </w:r>
      <w:r w:rsidRPr="00490EA2">
        <w:rPr>
          <w:rFonts w:cs="Arial"/>
          <w:b w:val="0"/>
          <w:bCs/>
        </w:rPr>
        <w:t xml:space="preserve">ECLI:NL:RVS:2016:2985), kan de omgevingsvergunning bij toepassing van een </w:t>
      </w:r>
      <w:proofErr w:type="spellStart"/>
      <w:r w:rsidRPr="00490EA2">
        <w:rPr>
          <w:rFonts w:cs="Arial"/>
          <w:b w:val="0"/>
          <w:bCs/>
        </w:rPr>
        <w:t>binnenplanse</w:t>
      </w:r>
      <w:proofErr w:type="spellEnd"/>
      <w:r w:rsidRPr="00490EA2">
        <w:rPr>
          <w:rFonts w:cs="Arial"/>
          <w:b w:val="0"/>
          <w:bCs/>
        </w:rPr>
        <w:t xml:space="preserve"> afwijkingsregeling slechts worden verleend indien de activiteit niet in strijd is met een goede ruimtelijke ordening.</w:t>
      </w:r>
    </w:p>
    <w:p w14:paraId="4ECF8FB2" w14:textId="77777777" w:rsidR="00490EA2" w:rsidRPr="00490EA2" w:rsidRDefault="00362B12" w:rsidP="00362B12">
      <w:pPr>
        <w:pStyle w:val="Accent"/>
        <w:spacing w:before="0" w:after="0"/>
        <w:rPr>
          <w:rFonts w:cs="Arial"/>
          <w:b w:val="0"/>
          <w:bCs/>
        </w:rPr>
      </w:pPr>
      <w:r>
        <w:rPr>
          <w:rFonts w:cs="Arial"/>
          <w:b w:val="0"/>
          <w:bCs/>
        </w:rPr>
        <w:t xml:space="preserve">Daarnaast geldt dat u bij uw </w:t>
      </w:r>
      <w:r w:rsidR="00490EA2" w:rsidRPr="00490EA2">
        <w:rPr>
          <w:rFonts w:cs="Arial"/>
          <w:b w:val="0"/>
          <w:bCs/>
        </w:rPr>
        <w:t xml:space="preserve">besluitvorming over een aanvraag als hier aan de orde beleidsruimte heeft. Dat betekent dat </w:t>
      </w:r>
      <w:r>
        <w:rPr>
          <w:rFonts w:cs="Arial"/>
          <w:b w:val="0"/>
          <w:bCs/>
        </w:rPr>
        <w:t>u de</w:t>
      </w:r>
      <w:r w:rsidR="00490EA2" w:rsidRPr="00490EA2">
        <w:rPr>
          <w:rFonts w:cs="Arial"/>
          <w:b w:val="0"/>
          <w:bCs/>
        </w:rPr>
        <w:t xml:space="preserve"> keuze heeft om </w:t>
      </w:r>
      <w:r>
        <w:rPr>
          <w:rFonts w:cs="Arial"/>
          <w:b w:val="0"/>
          <w:bCs/>
        </w:rPr>
        <w:t>uw</w:t>
      </w:r>
      <w:r w:rsidR="00490EA2" w:rsidRPr="00490EA2">
        <w:rPr>
          <w:rFonts w:cs="Arial"/>
          <w:b w:val="0"/>
          <w:bCs/>
        </w:rPr>
        <w:t xml:space="preserve"> bevoegdheid tot afwijking van het bestemmingsplan al dan niet te gebruiken. </w:t>
      </w:r>
      <w:r>
        <w:rPr>
          <w:rFonts w:cs="Arial"/>
          <w:b w:val="0"/>
          <w:bCs/>
        </w:rPr>
        <w:t>Bij het maken van de keuze dient u rekening te houden met de betrokken belangen.</w:t>
      </w:r>
    </w:p>
    <w:p w14:paraId="0BC889FE" w14:textId="77777777" w:rsidR="00490EA2" w:rsidRDefault="00490EA2" w:rsidP="00C06B11">
      <w:pPr>
        <w:pStyle w:val="Accent"/>
        <w:tabs>
          <w:tab w:val="clear" w:pos="4253"/>
        </w:tabs>
        <w:spacing w:before="0" w:after="0"/>
        <w:rPr>
          <w:rFonts w:cs="Arial"/>
          <w:b w:val="0"/>
          <w:bCs/>
        </w:rPr>
      </w:pPr>
    </w:p>
    <w:p w14:paraId="27627F16" w14:textId="77777777" w:rsidR="00362B12" w:rsidRDefault="00362B12" w:rsidP="00C06B11">
      <w:pPr>
        <w:pStyle w:val="Accent"/>
        <w:tabs>
          <w:tab w:val="clear" w:pos="4253"/>
        </w:tabs>
        <w:spacing w:before="0" w:after="0"/>
        <w:rPr>
          <w:rFonts w:cs="Arial"/>
          <w:b w:val="0"/>
          <w:bCs/>
        </w:rPr>
      </w:pPr>
      <w:r>
        <w:rPr>
          <w:rFonts w:cs="Arial"/>
          <w:b w:val="0"/>
          <w:bCs/>
        </w:rPr>
        <w:t xml:space="preserve">Bezwaarde is </w:t>
      </w:r>
      <w:r w:rsidR="000A2AB2">
        <w:rPr>
          <w:rFonts w:cs="Arial"/>
          <w:b w:val="0"/>
          <w:bCs/>
        </w:rPr>
        <w:t xml:space="preserve">samengevat </w:t>
      </w:r>
      <w:r>
        <w:rPr>
          <w:rFonts w:cs="Arial"/>
          <w:b w:val="0"/>
          <w:bCs/>
        </w:rPr>
        <w:t xml:space="preserve">van oordeel dat u </w:t>
      </w:r>
      <w:r w:rsidR="00543F1B">
        <w:rPr>
          <w:rFonts w:cs="Arial"/>
          <w:b w:val="0"/>
          <w:bCs/>
        </w:rPr>
        <w:t xml:space="preserve">niet bevoegd bent om in afwijking van het bestemmingsplan omgevingsvergunning te verlenen, omdat zijn </w:t>
      </w:r>
      <w:r w:rsidR="0055018A">
        <w:rPr>
          <w:rFonts w:cs="Arial"/>
          <w:b w:val="0"/>
          <w:bCs/>
        </w:rPr>
        <w:t xml:space="preserve">woonsituatie </w:t>
      </w:r>
      <w:r w:rsidR="00543F1B">
        <w:rPr>
          <w:rFonts w:cs="Arial"/>
          <w:b w:val="0"/>
          <w:bCs/>
        </w:rPr>
        <w:t>onevenredig gesch</w:t>
      </w:r>
      <w:r w:rsidR="0055018A">
        <w:rPr>
          <w:rFonts w:cs="Arial"/>
          <w:b w:val="0"/>
          <w:bCs/>
        </w:rPr>
        <w:t>aad wordt</w:t>
      </w:r>
      <w:r w:rsidR="00543F1B">
        <w:rPr>
          <w:rFonts w:cs="Arial"/>
          <w:b w:val="0"/>
          <w:bCs/>
        </w:rPr>
        <w:t xml:space="preserve">. Daarnaast </w:t>
      </w:r>
      <w:r w:rsidR="0055018A">
        <w:rPr>
          <w:rFonts w:cs="Arial"/>
          <w:b w:val="0"/>
          <w:bCs/>
        </w:rPr>
        <w:t>meent</w:t>
      </w:r>
      <w:r w:rsidR="00543F1B">
        <w:rPr>
          <w:rFonts w:cs="Arial"/>
          <w:b w:val="0"/>
          <w:bCs/>
        </w:rPr>
        <w:t xml:space="preserve"> hij </w:t>
      </w:r>
      <w:r w:rsidR="0055018A">
        <w:rPr>
          <w:rFonts w:cs="Arial"/>
          <w:b w:val="0"/>
          <w:bCs/>
        </w:rPr>
        <w:t xml:space="preserve">dat </w:t>
      </w:r>
      <w:r>
        <w:rPr>
          <w:rFonts w:cs="Arial"/>
          <w:b w:val="0"/>
          <w:bCs/>
        </w:rPr>
        <w:t xml:space="preserve">betere, althans economisch en financieel voordeligere alternatieven </w:t>
      </w:r>
      <w:r w:rsidR="00436A5D">
        <w:rPr>
          <w:rFonts w:cs="Arial"/>
          <w:b w:val="0"/>
          <w:bCs/>
        </w:rPr>
        <w:t xml:space="preserve">voorhanden </w:t>
      </w:r>
      <w:r>
        <w:rPr>
          <w:rFonts w:cs="Arial"/>
          <w:b w:val="0"/>
          <w:bCs/>
        </w:rPr>
        <w:t>zijn</w:t>
      </w:r>
      <w:r w:rsidR="0055018A">
        <w:rPr>
          <w:rFonts w:cs="Arial"/>
          <w:b w:val="0"/>
          <w:bCs/>
        </w:rPr>
        <w:t xml:space="preserve"> dan de gekozen locatie.</w:t>
      </w:r>
      <w:r>
        <w:rPr>
          <w:rFonts w:cs="Arial"/>
          <w:b w:val="0"/>
          <w:bCs/>
        </w:rPr>
        <w:t xml:space="preserve"> </w:t>
      </w:r>
      <w:r w:rsidR="00D2105E">
        <w:rPr>
          <w:rFonts w:cs="Arial"/>
          <w:b w:val="0"/>
          <w:bCs/>
        </w:rPr>
        <w:t>Ter zitting heeft bezwaarde voorts het belang van de verkeersveiligheid in het geding gebracht.</w:t>
      </w:r>
    </w:p>
    <w:p w14:paraId="08B2301C" w14:textId="77777777" w:rsidR="00436A5D" w:rsidRDefault="00436A5D" w:rsidP="00C06B11">
      <w:pPr>
        <w:pStyle w:val="Accent"/>
        <w:tabs>
          <w:tab w:val="clear" w:pos="4253"/>
        </w:tabs>
        <w:spacing w:before="0" w:after="0"/>
        <w:rPr>
          <w:rFonts w:cs="Arial"/>
          <w:b w:val="0"/>
          <w:bCs/>
        </w:rPr>
      </w:pPr>
    </w:p>
    <w:p w14:paraId="36EC4FBB" w14:textId="1863E24F" w:rsidR="003767ED" w:rsidRDefault="0055018A" w:rsidP="00C06B11">
      <w:pPr>
        <w:pStyle w:val="Accent"/>
        <w:tabs>
          <w:tab w:val="clear" w:pos="4253"/>
        </w:tabs>
        <w:spacing w:before="0" w:after="0"/>
        <w:rPr>
          <w:rFonts w:cs="Arial"/>
          <w:b w:val="0"/>
          <w:bCs/>
        </w:rPr>
      </w:pPr>
      <w:r>
        <w:rPr>
          <w:rFonts w:cs="Arial"/>
          <w:b w:val="0"/>
          <w:bCs/>
        </w:rPr>
        <w:lastRenderedPageBreak/>
        <w:t xml:space="preserve">U mag op grond van artikel 38.2 aanhef en onder b, van de regels van het bestemmingsplan slechts een omgevingsvergunning als thans aan de orde verlenen indien de woonsituatie niet onevenredig geschaad wordt. </w:t>
      </w:r>
      <w:r w:rsidR="00144B89">
        <w:rPr>
          <w:rFonts w:cs="Arial"/>
          <w:b w:val="0"/>
          <w:bCs/>
        </w:rPr>
        <w:t>De commissie acht het met uw college evident dat de b</w:t>
      </w:r>
      <w:r w:rsidR="00D2105E">
        <w:rPr>
          <w:rFonts w:cs="Arial"/>
          <w:b w:val="0"/>
          <w:bCs/>
        </w:rPr>
        <w:t xml:space="preserve">ouw van de brug voor de </w:t>
      </w:r>
      <w:r w:rsidR="00144B89">
        <w:rPr>
          <w:rFonts w:cs="Arial"/>
          <w:b w:val="0"/>
          <w:bCs/>
        </w:rPr>
        <w:t>woonsituatie</w:t>
      </w:r>
      <w:r w:rsidR="00D2105E">
        <w:rPr>
          <w:rFonts w:cs="Arial"/>
          <w:b w:val="0"/>
          <w:bCs/>
        </w:rPr>
        <w:t xml:space="preserve"> van bezwaarde</w:t>
      </w:r>
      <w:r w:rsidR="00144B89">
        <w:rPr>
          <w:rFonts w:cs="Arial"/>
          <w:b w:val="0"/>
          <w:bCs/>
        </w:rPr>
        <w:t xml:space="preserve"> nadelig is. Hij zal onmiskenbaar meer geluid en licht ervaren en zijn privacy zal mogelijk nadelig worden beïnvloed ten gevolge van de uitvoering van het plan. Daarmee is echter nog niet gezegd dat </w:t>
      </w:r>
      <w:r w:rsidR="006C537E">
        <w:rPr>
          <w:rFonts w:cs="Arial"/>
          <w:b w:val="0"/>
          <w:bCs/>
        </w:rPr>
        <w:t xml:space="preserve">er sprake is van een </w:t>
      </w:r>
      <w:r w:rsidR="00144B89">
        <w:rPr>
          <w:rFonts w:cs="Arial"/>
          <w:b w:val="0"/>
          <w:bCs/>
        </w:rPr>
        <w:t>woonsituatie</w:t>
      </w:r>
      <w:r w:rsidR="006C537E">
        <w:rPr>
          <w:rFonts w:cs="Arial"/>
          <w:b w:val="0"/>
          <w:bCs/>
        </w:rPr>
        <w:t xml:space="preserve">, die onevenredig in het gedrang komt, zodat </w:t>
      </w:r>
      <w:r w:rsidR="00144B89">
        <w:rPr>
          <w:rFonts w:cs="Arial"/>
          <w:b w:val="0"/>
          <w:bCs/>
        </w:rPr>
        <w:t>de</w:t>
      </w:r>
      <w:r w:rsidR="006C537E">
        <w:rPr>
          <w:rFonts w:cs="Arial"/>
          <w:b w:val="0"/>
          <w:bCs/>
        </w:rPr>
        <w:t xml:space="preserve"> beperking die de</w:t>
      </w:r>
      <w:r w:rsidR="00144B89">
        <w:rPr>
          <w:rFonts w:cs="Arial"/>
          <w:b w:val="0"/>
          <w:bCs/>
        </w:rPr>
        <w:t xml:space="preserve"> planwetgever</w:t>
      </w:r>
      <w:r w:rsidR="006C537E">
        <w:rPr>
          <w:rFonts w:cs="Arial"/>
          <w:b w:val="0"/>
          <w:bCs/>
        </w:rPr>
        <w:t xml:space="preserve"> heeft opgelegd in de weg staat aan het verlenen van de omgevingsvergunning.</w:t>
      </w:r>
      <w:r w:rsidR="00144B89">
        <w:rPr>
          <w:rFonts w:cs="Arial"/>
          <w:b w:val="0"/>
          <w:bCs/>
        </w:rPr>
        <w:t xml:space="preserve"> </w:t>
      </w:r>
      <w:r w:rsidR="006C537E">
        <w:rPr>
          <w:rFonts w:cs="Arial"/>
          <w:b w:val="0"/>
          <w:bCs/>
        </w:rPr>
        <w:t>Hiervan is naar het oordeel van de commissie geen sprake. De verslechtering van de woonsituatie van bezwaarde staat vast, maar het (algemeen maatschappelijk) belang bij de bouw van de brug heeft uw college naar het oordeel van de commissie -en anders dan bezwaarde betoogt- voldoende onderbouwd.</w:t>
      </w:r>
      <w:r w:rsidR="00144B89">
        <w:rPr>
          <w:rFonts w:cs="Arial"/>
          <w:b w:val="0"/>
          <w:bCs/>
        </w:rPr>
        <w:t xml:space="preserve"> </w:t>
      </w:r>
      <w:r w:rsidR="006C537E">
        <w:rPr>
          <w:rFonts w:cs="Arial"/>
          <w:b w:val="0"/>
          <w:bCs/>
        </w:rPr>
        <w:t xml:space="preserve">Bij haar oordeel neemt de commissie in aanmerking dat de </w:t>
      </w:r>
      <w:r w:rsidR="003767ED">
        <w:rPr>
          <w:rFonts w:cs="Arial"/>
          <w:b w:val="0"/>
          <w:bCs/>
        </w:rPr>
        <w:t xml:space="preserve">bel die zal luiden als de slagboom bij de brug daalt qua geluidssterkte in te </w:t>
      </w:r>
      <w:r w:rsidR="00D2105E">
        <w:rPr>
          <w:rFonts w:cs="Arial"/>
          <w:b w:val="0"/>
          <w:bCs/>
        </w:rPr>
        <w:t>s</w:t>
      </w:r>
      <w:r w:rsidR="00A924C1">
        <w:rPr>
          <w:rFonts w:cs="Arial"/>
          <w:b w:val="0"/>
          <w:bCs/>
        </w:rPr>
        <w:t>t</w:t>
      </w:r>
      <w:r w:rsidR="003767ED">
        <w:rPr>
          <w:rFonts w:cs="Arial"/>
          <w:b w:val="0"/>
          <w:bCs/>
        </w:rPr>
        <w:t>ellen is. In drie</w:t>
      </w:r>
      <w:r w:rsidR="00A924C1">
        <w:rPr>
          <w:rFonts w:cs="Arial"/>
          <w:b w:val="0"/>
          <w:bCs/>
        </w:rPr>
        <w:t xml:space="preserve"> stappen van elk 3 dB</w:t>
      </w:r>
      <w:r w:rsidR="00D2105E">
        <w:rPr>
          <w:rFonts w:cs="Arial"/>
          <w:b w:val="0"/>
          <w:bCs/>
        </w:rPr>
        <w:t>(A)</w:t>
      </w:r>
      <w:r w:rsidR="00A924C1">
        <w:rPr>
          <w:rFonts w:cs="Arial"/>
          <w:b w:val="0"/>
          <w:bCs/>
        </w:rPr>
        <w:t xml:space="preserve"> onder of </w:t>
      </w:r>
      <w:r w:rsidR="003767ED">
        <w:rPr>
          <w:rFonts w:cs="Arial"/>
          <w:b w:val="0"/>
          <w:bCs/>
        </w:rPr>
        <w:t xml:space="preserve">boven </w:t>
      </w:r>
      <w:r w:rsidR="00A924C1">
        <w:rPr>
          <w:rFonts w:cs="Arial"/>
          <w:b w:val="0"/>
          <w:bCs/>
        </w:rPr>
        <w:t>het</w:t>
      </w:r>
      <w:r w:rsidR="003767ED">
        <w:rPr>
          <w:rFonts w:cs="Arial"/>
          <w:b w:val="0"/>
          <w:bCs/>
        </w:rPr>
        <w:t xml:space="preserve"> ge</w:t>
      </w:r>
      <w:r w:rsidR="004E7463">
        <w:rPr>
          <w:rFonts w:cs="Arial"/>
          <w:b w:val="0"/>
          <w:bCs/>
        </w:rPr>
        <w:t>luidsniveau van 83 dB(A). Tijdens d</w:t>
      </w:r>
      <w:r w:rsidR="003767ED">
        <w:rPr>
          <w:rFonts w:cs="Arial"/>
          <w:b w:val="0"/>
          <w:bCs/>
        </w:rPr>
        <w:t xml:space="preserve">e nachtelijk uren kan het </w:t>
      </w:r>
      <w:r w:rsidR="00A924C1">
        <w:rPr>
          <w:rFonts w:cs="Arial"/>
          <w:b w:val="0"/>
          <w:bCs/>
        </w:rPr>
        <w:t>geluidsniveau</w:t>
      </w:r>
      <w:r w:rsidR="003767ED">
        <w:rPr>
          <w:rFonts w:cs="Arial"/>
          <w:b w:val="0"/>
          <w:bCs/>
        </w:rPr>
        <w:t xml:space="preserve"> met 6 dB(A) verlaagd worden</w:t>
      </w:r>
      <w:r w:rsidR="004E7463">
        <w:rPr>
          <w:rFonts w:cs="Arial"/>
          <w:b w:val="0"/>
          <w:bCs/>
        </w:rPr>
        <w:t>, maar de brug wordt ’s nachts niet bediend</w:t>
      </w:r>
      <w:r w:rsidR="003767ED">
        <w:rPr>
          <w:rFonts w:cs="Arial"/>
          <w:b w:val="0"/>
          <w:bCs/>
        </w:rPr>
        <w:t>. Het geluid kan bovendien worden gericht.</w:t>
      </w:r>
    </w:p>
    <w:p w14:paraId="22BB7D32" w14:textId="6C2AE2E7" w:rsidR="0055018A" w:rsidRDefault="003767ED" w:rsidP="00C06B11">
      <w:pPr>
        <w:pStyle w:val="Accent"/>
        <w:tabs>
          <w:tab w:val="clear" w:pos="4253"/>
        </w:tabs>
        <w:spacing w:before="0" w:after="0"/>
        <w:rPr>
          <w:rFonts w:cs="Arial"/>
          <w:b w:val="0"/>
          <w:bCs/>
        </w:rPr>
      </w:pPr>
      <w:r>
        <w:rPr>
          <w:rFonts w:cs="Arial"/>
          <w:b w:val="0"/>
          <w:bCs/>
        </w:rPr>
        <w:t xml:space="preserve">De gestandaardiseerde intensiteit van de lichtseinen kan aangepast worden voor de nacht en voor mist. De camera’s zullen niet op het perceel van bezwaarde gericht worden. Ter bescherming van de privacy van bezwaarde heeft u bovendien de aanlegplaatsen voor wachtende vaartuigen verlegd naar de noordzijde van het Dokkumer Grootdiep. Alles afwegende ziet de commissie niet in dat de belangen van bezwaarde nopen tot het herroepen en alsnog weigeren van de omgevingsvergunning, noch tot </w:t>
      </w:r>
      <w:r w:rsidR="00D2105E">
        <w:rPr>
          <w:rFonts w:cs="Arial"/>
          <w:b w:val="0"/>
          <w:bCs/>
        </w:rPr>
        <w:t xml:space="preserve">het opnemen van voorschriften. </w:t>
      </w:r>
      <w:r>
        <w:rPr>
          <w:rFonts w:cs="Arial"/>
          <w:b w:val="0"/>
          <w:bCs/>
        </w:rPr>
        <w:t xml:space="preserve"> </w:t>
      </w:r>
      <w:r w:rsidR="006C537E">
        <w:rPr>
          <w:rFonts w:cs="Arial"/>
          <w:b w:val="0"/>
          <w:bCs/>
        </w:rPr>
        <w:t xml:space="preserve">Met de fietsbrug wordt voorzien in </w:t>
      </w:r>
      <w:r>
        <w:rPr>
          <w:rFonts w:cs="Arial"/>
          <w:b w:val="0"/>
          <w:bCs/>
        </w:rPr>
        <w:t>een</w:t>
      </w:r>
      <w:r w:rsidR="006C537E">
        <w:rPr>
          <w:rFonts w:cs="Arial"/>
          <w:b w:val="0"/>
          <w:bCs/>
        </w:rPr>
        <w:t xml:space="preserve"> lang</w:t>
      </w:r>
      <w:r w:rsidR="00D2105E">
        <w:rPr>
          <w:rFonts w:cs="Arial"/>
          <w:b w:val="0"/>
          <w:bCs/>
        </w:rPr>
        <w:t xml:space="preserve"> (de commissie laat in het midden hoe lang)</w:t>
      </w:r>
      <w:r w:rsidR="006C537E">
        <w:rPr>
          <w:rFonts w:cs="Arial"/>
          <w:b w:val="0"/>
          <w:bCs/>
        </w:rPr>
        <w:t xml:space="preserve"> bestaande behoeft</w:t>
      </w:r>
      <w:r w:rsidR="00D2105E">
        <w:rPr>
          <w:rFonts w:cs="Arial"/>
          <w:b w:val="0"/>
          <w:bCs/>
        </w:rPr>
        <w:t>e</w:t>
      </w:r>
      <w:r w:rsidR="006C537E">
        <w:rPr>
          <w:rFonts w:cs="Arial"/>
          <w:b w:val="0"/>
          <w:bCs/>
        </w:rPr>
        <w:t xml:space="preserve"> om de wijk verkeerstechnisch in zuid</w:t>
      </w:r>
      <w:r>
        <w:rPr>
          <w:rFonts w:cs="Arial"/>
          <w:b w:val="0"/>
          <w:bCs/>
        </w:rPr>
        <w:t xml:space="preserve">elijke richting te </w:t>
      </w:r>
      <w:r w:rsidR="00D2105E">
        <w:rPr>
          <w:rFonts w:cs="Arial"/>
          <w:b w:val="0"/>
          <w:bCs/>
        </w:rPr>
        <w:t>ontsluiten</w:t>
      </w:r>
      <w:r>
        <w:rPr>
          <w:rFonts w:cs="Arial"/>
          <w:b w:val="0"/>
          <w:bCs/>
        </w:rPr>
        <w:t xml:space="preserve"> en d</w:t>
      </w:r>
      <w:r w:rsidR="006C537E">
        <w:rPr>
          <w:rFonts w:cs="Arial"/>
          <w:b w:val="0"/>
          <w:bCs/>
        </w:rPr>
        <w:t>e nieuwe fietsroute zal voor een aanzie</w:t>
      </w:r>
      <w:r w:rsidR="00D2105E">
        <w:rPr>
          <w:rFonts w:cs="Arial"/>
          <w:b w:val="0"/>
          <w:bCs/>
        </w:rPr>
        <w:t>nlijk betere ontsluiting v</w:t>
      </w:r>
      <w:r w:rsidR="006C537E">
        <w:rPr>
          <w:rFonts w:cs="Arial"/>
          <w:b w:val="0"/>
          <w:bCs/>
        </w:rPr>
        <w:t>an de wij</w:t>
      </w:r>
      <w:r w:rsidR="00D2105E">
        <w:rPr>
          <w:rFonts w:cs="Arial"/>
          <w:b w:val="0"/>
          <w:bCs/>
        </w:rPr>
        <w:t xml:space="preserve">k It </w:t>
      </w:r>
      <w:proofErr w:type="spellStart"/>
      <w:r w:rsidR="00D2105E">
        <w:rPr>
          <w:rFonts w:cs="Arial"/>
          <w:b w:val="0"/>
          <w:bCs/>
        </w:rPr>
        <w:t>F</w:t>
      </w:r>
      <w:r w:rsidR="00595717">
        <w:rPr>
          <w:rFonts w:cs="Arial"/>
          <w:b w:val="0"/>
          <w:bCs/>
        </w:rPr>
        <w:t>û</w:t>
      </w:r>
      <w:r w:rsidR="006C537E">
        <w:rPr>
          <w:rFonts w:cs="Arial"/>
          <w:b w:val="0"/>
          <w:bCs/>
        </w:rPr>
        <w:t>gellân</w:t>
      </w:r>
      <w:proofErr w:type="spellEnd"/>
      <w:r w:rsidR="006C537E">
        <w:rPr>
          <w:rFonts w:cs="Arial"/>
          <w:b w:val="0"/>
          <w:bCs/>
        </w:rPr>
        <w:t xml:space="preserve"> zorgen.</w:t>
      </w:r>
      <w:r>
        <w:rPr>
          <w:rFonts w:cs="Arial"/>
          <w:b w:val="0"/>
          <w:bCs/>
        </w:rPr>
        <w:t xml:space="preserve"> </w:t>
      </w:r>
      <w:r w:rsidR="00595717">
        <w:rPr>
          <w:rFonts w:cs="Arial"/>
          <w:b w:val="0"/>
          <w:bCs/>
        </w:rPr>
        <w:t>Ook het argument van het belang van de verkeersveiligheid acht de commissie niet sterk genoeg om de omgevingsvergunning aan te tasten. Dat kinderen onder slagbomen zullen kruipen en rode lichten zullen negeren, staat niet in rechtstreeks verband met de vergunning voor de bouw van de brug.</w:t>
      </w:r>
    </w:p>
    <w:p w14:paraId="0DBEACDA" w14:textId="77777777" w:rsidR="003767ED" w:rsidRDefault="003767ED" w:rsidP="00C06B11">
      <w:pPr>
        <w:pStyle w:val="Accent"/>
        <w:tabs>
          <w:tab w:val="clear" w:pos="4253"/>
        </w:tabs>
        <w:spacing w:before="0" w:after="0"/>
        <w:rPr>
          <w:rFonts w:cs="Arial"/>
          <w:b w:val="0"/>
          <w:bCs/>
        </w:rPr>
      </w:pPr>
    </w:p>
    <w:p w14:paraId="66F9D7D2" w14:textId="77777777" w:rsidR="001A4141" w:rsidRPr="00595717" w:rsidRDefault="003767ED" w:rsidP="00595717">
      <w:pPr>
        <w:pStyle w:val="Accent"/>
        <w:tabs>
          <w:tab w:val="clear" w:pos="4253"/>
        </w:tabs>
        <w:spacing w:before="0" w:after="0"/>
        <w:rPr>
          <w:rFonts w:cs="Arial"/>
          <w:b w:val="0"/>
          <w:bCs/>
        </w:rPr>
      </w:pPr>
      <w:r>
        <w:rPr>
          <w:rFonts w:cs="Arial"/>
          <w:b w:val="0"/>
          <w:bCs/>
        </w:rPr>
        <w:t>Met betrekking tot de door b</w:t>
      </w:r>
      <w:r w:rsidR="00595717">
        <w:rPr>
          <w:rFonts w:cs="Arial"/>
          <w:b w:val="0"/>
          <w:bCs/>
        </w:rPr>
        <w:t>ezwaarde genoemde alternatieven t</w:t>
      </w:r>
      <w:r>
        <w:rPr>
          <w:rFonts w:cs="Arial"/>
          <w:b w:val="0"/>
          <w:bCs/>
        </w:rPr>
        <w:t xml:space="preserve">ekent de </w:t>
      </w:r>
      <w:r w:rsidR="006945B8">
        <w:rPr>
          <w:rFonts w:cs="Arial"/>
          <w:b w:val="0"/>
          <w:bCs/>
        </w:rPr>
        <w:t>commissie</w:t>
      </w:r>
      <w:r>
        <w:rPr>
          <w:rFonts w:cs="Arial"/>
          <w:b w:val="0"/>
          <w:bCs/>
        </w:rPr>
        <w:t xml:space="preserve"> aan </w:t>
      </w:r>
      <w:r w:rsidR="00362B12" w:rsidRPr="00362B12">
        <w:rPr>
          <w:rFonts w:cs="Arial"/>
          <w:b w:val="0"/>
          <w:bCs/>
        </w:rPr>
        <w:t xml:space="preserve">dat </w:t>
      </w:r>
      <w:r w:rsidR="00362B12">
        <w:rPr>
          <w:rFonts w:cs="Arial"/>
          <w:b w:val="0"/>
          <w:bCs/>
        </w:rPr>
        <w:t>i</w:t>
      </w:r>
      <w:r w:rsidR="00490EA2" w:rsidRPr="00362B12">
        <w:rPr>
          <w:rFonts w:cs="Arial"/>
          <w:b w:val="0"/>
          <w:bCs/>
        </w:rPr>
        <w:t xml:space="preserve">ndien een project op zichzelf voor </w:t>
      </w:r>
      <w:r w:rsidR="00362B12">
        <w:rPr>
          <w:rFonts w:cs="Arial"/>
          <w:b w:val="0"/>
          <w:bCs/>
        </w:rPr>
        <w:t>uw</w:t>
      </w:r>
      <w:r w:rsidR="00490EA2" w:rsidRPr="00362B12">
        <w:rPr>
          <w:rFonts w:cs="Arial"/>
          <w:b w:val="0"/>
          <w:bCs/>
        </w:rPr>
        <w:t xml:space="preserve"> college aanvaardbaar is, het bestaan van alternatieven slechts dan tot het onthouden van medewerking kan nopen, indien op voorhand duidelijk is dat door verwezenlijking van de alternatieven een gelijkwaardig resultaat kan worden bereikt met aanmerkelijk minder bezwaren.</w:t>
      </w:r>
      <w:r w:rsidR="006945B8">
        <w:rPr>
          <w:rFonts w:cs="Arial"/>
          <w:b w:val="0"/>
          <w:bCs/>
        </w:rPr>
        <w:t xml:space="preserve"> De commis</w:t>
      </w:r>
      <w:r w:rsidR="00595717">
        <w:rPr>
          <w:rFonts w:cs="Arial"/>
          <w:b w:val="0"/>
          <w:bCs/>
        </w:rPr>
        <w:t xml:space="preserve">sie wijst er wel op dat het in </w:t>
      </w:r>
      <w:proofErr w:type="spellStart"/>
      <w:r w:rsidR="006945B8">
        <w:rPr>
          <w:rFonts w:cs="Arial"/>
          <w:b w:val="0"/>
          <w:bCs/>
        </w:rPr>
        <w:t>casu</w:t>
      </w:r>
      <w:proofErr w:type="spellEnd"/>
      <w:r w:rsidR="006945B8">
        <w:rPr>
          <w:rFonts w:cs="Arial"/>
          <w:b w:val="0"/>
          <w:bCs/>
        </w:rPr>
        <w:t xml:space="preserve"> </w:t>
      </w:r>
      <w:r w:rsidR="00595717">
        <w:rPr>
          <w:rFonts w:cs="Arial"/>
          <w:b w:val="0"/>
          <w:bCs/>
        </w:rPr>
        <w:t xml:space="preserve">gaat </w:t>
      </w:r>
      <w:r w:rsidR="006945B8">
        <w:rPr>
          <w:rFonts w:cs="Arial"/>
          <w:b w:val="0"/>
          <w:bCs/>
        </w:rPr>
        <w:t>om een aanvraag om vergunning van de gemeente. In dit verband kan niet zonder meer gesteld worden dat een aanvraag moet worden beoordeeld zoals die is ingediend. U hebt als bestuursorgaan een verant</w:t>
      </w:r>
      <w:r w:rsidR="00595717">
        <w:rPr>
          <w:rFonts w:cs="Arial"/>
          <w:b w:val="0"/>
          <w:bCs/>
        </w:rPr>
        <w:t>woordelijkheid bij de aanvraag. Dit gezegd hebbende:</w:t>
      </w:r>
      <w:r w:rsidR="006945B8">
        <w:rPr>
          <w:rFonts w:cs="Arial"/>
          <w:b w:val="0"/>
          <w:bCs/>
        </w:rPr>
        <w:t xml:space="preserve"> </w:t>
      </w:r>
      <w:r w:rsidR="001A4141" w:rsidRPr="00595717">
        <w:rPr>
          <w:rFonts w:cs="Arial"/>
          <w:b w:val="0"/>
          <w:bCs/>
        </w:rPr>
        <w:t xml:space="preserve">U hebt </w:t>
      </w:r>
      <w:r w:rsidR="00595717">
        <w:rPr>
          <w:rFonts w:cs="Arial"/>
          <w:b w:val="0"/>
          <w:bCs/>
        </w:rPr>
        <w:t xml:space="preserve">ter voorbereiding van de aanvraag </w:t>
      </w:r>
      <w:r w:rsidR="001A4141" w:rsidRPr="00595717">
        <w:rPr>
          <w:rFonts w:cs="Arial"/>
          <w:b w:val="0"/>
          <w:bCs/>
        </w:rPr>
        <w:t xml:space="preserve">een locatieonderzoek laten verrichten en een verkeerskundige analyse laten maken. De resultaten daarvan hebben tot uw conclusie geleid dat de brug het beste op de locatie in het verlengde van de </w:t>
      </w:r>
      <w:proofErr w:type="spellStart"/>
      <w:r w:rsidR="001A4141" w:rsidRPr="00595717">
        <w:rPr>
          <w:rFonts w:cs="Arial"/>
          <w:b w:val="0"/>
          <w:bCs/>
        </w:rPr>
        <w:t>Dongeradyk</w:t>
      </w:r>
      <w:proofErr w:type="spellEnd"/>
      <w:r w:rsidR="001A4141" w:rsidRPr="00595717">
        <w:rPr>
          <w:rFonts w:cs="Arial"/>
          <w:b w:val="0"/>
          <w:bCs/>
        </w:rPr>
        <w:t xml:space="preserve"> kan worden gerealiseerd. </w:t>
      </w:r>
    </w:p>
    <w:p w14:paraId="19D98F13" w14:textId="2B326486" w:rsidR="00490EA2" w:rsidRDefault="001A4141" w:rsidP="00C06B11">
      <w:pPr>
        <w:pStyle w:val="Accent"/>
        <w:tabs>
          <w:tab w:val="clear" w:pos="4253"/>
        </w:tabs>
        <w:spacing w:before="0" w:after="0"/>
        <w:rPr>
          <w:rFonts w:cs="Arial"/>
          <w:b w:val="0"/>
          <w:bCs/>
        </w:rPr>
      </w:pPr>
      <w:proofErr w:type="spellStart"/>
      <w:r>
        <w:rPr>
          <w:rFonts w:cs="Arial"/>
          <w:b w:val="0"/>
          <w:bCs/>
        </w:rPr>
        <w:t>Antea</w:t>
      </w:r>
      <w:proofErr w:type="spellEnd"/>
      <w:r>
        <w:rPr>
          <w:rFonts w:cs="Arial"/>
          <w:b w:val="0"/>
          <w:bCs/>
        </w:rPr>
        <w:t xml:space="preserve"> Group heeft in haar rapport “Beweegbare fiets- en voetgangersbrug Dokkum, Onderzoek bruglocatie en verkeerskundige analyse” geconcludeerd dat de onderhavige locatie de meest geschikte is. De commissie ziet in hetgeen bezwaarde aanvoert geen aanknopingspunt voor een oordeel dat u het advies van </w:t>
      </w:r>
      <w:proofErr w:type="spellStart"/>
      <w:r>
        <w:rPr>
          <w:rFonts w:cs="Arial"/>
          <w:b w:val="0"/>
          <w:bCs/>
        </w:rPr>
        <w:t>Antea</w:t>
      </w:r>
      <w:proofErr w:type="spellEnd"/>
      <w:r>
        <w:rPr>
          <w:rFonts w:cs="Arial"/>
          <w:b w:val="0"/>
          <w:bCs/>
        </w:rPr>
        <w:t xml:space="preserve"> Group niet heeft kunnen overnemen. Dat er wellicht andere opties mogelijk zijn, maakt dit niet anders. De commissie acht het niet aannemelijk dat deze een gelijkwaardig resultaat zullen opleveren met aanmerkelijk minder bezwaren. De kosten van de alternatieven acht de commissie in dit verband geen doorslaggevend aspect. </w:t>
      </w:r>
      <w:r w:rsidR="006945B8">
        <w:rPr>
          <w:rFonts w:cs="Arial"/>
          <w:b w:val="0"/>
          <w:bCs/>
        </w:rPr>
        <w:t>Verder wordt met het aanleggen van een fietsbrug aan de bestaande Schreiersbrug het beoogde resultaat -het verbinden van Dokkum Noordoost aan D</w:t>
      </w:r>
      <w:r w:rsidR="00595717">
        <w:rPr>
          <w:rFonts w:cs="Arial"/>
          <w:b w:val="0"/>
          <w:bCs/>
        </w:rPr>
        <w:t xml:space="preserve">okkum Zuidoost </w:t>
      </w:r>
      <w:r w:rsidR="004E7463">
        <w:rPr>
          <w:rFonts w:cs="Arial"/>
          <w:b w:val="0"/>
          <w:bCs/>
        </w:rPr>
        <w:t xml:space="preserve">in onvoldoende mate </w:t>
      </w:r>
      <w:r w:rsidR="00595717">
        <w:rPr>
          <w:rFonts w:cs="Arial"/>
          <w:b w:val="0"/>
          <w:bCs/>
        </w:rPr>
        <w:t>bereikt</w:t>
      </w:r>
      <w:r w:rsidR="006945B8">
        <w:rPr>
          <w:rFonts w:cs="Arial"/>
          <w:b w:val="0"/>
          <w:bCs/>
        </w:rPr>
        <w:t xml:space="preserve">. </w:t>
      </w:r>
      <w:r w:rsidR="003B1B1C">
        <w:rPr>
          <w:rFonts w:cs="Arial"/>
          <w:b w:val="0"/>
          <w:bCs/>
        </w:rPr>
        <w:t xml:space="preserve">De locaties ter hoogte van de </w:t>
      </w:r>
      <w:proofErr w:type="spellStart"/>
      <w:r w:rsidR="003B1B1C">
        <w:rPr>
          <w:rFonts w:cs="Arial"/>
          <w:b w:val="0"/>
          <w:bCs/>
        </w:rPr>
        <w:t>Reidmosk</w:t>
      </w:r>
      <w:proofErr w:type="spellEnd"/>
      <w:r w:rsidR="003B1B1C">
        <w:rPr>
          <w:rFonts w:cs="Arial"/>
          <w:b w:val="0"/>
          <w:bCs/>
        </w:rPr>
        <w:t xml:space="preserve"> en dan 40 meter in westelijke richting en de locatie in het verlengde van de Stern zijn volgens u minder geschikt dan de gekozen locatie, omdat aan de zuidzijde van </w:t>
      </w:r>
      <w:r w:rsidR="00595717">
        <w:rPr>
          <w:rFonts w:cs="Arial"/>
          <w:b w:val="0"/>
          <w:bCs/>
        </w:rPr>
        <w:t>het</w:t>
      </w:r>
      <w:r w:rsidR="003B1B1C">
        <w:rPr>
          <w:rFonts w:cs="Arial"/>
          <w:b w:val="0"/>
          <w:bCs/>
        </w:rPr>
        <w:t xml:space="preserve"> Dokkumer Grootdiep de uiterwaarden liggen. Het open groen </w:t>
      </w:r>
      <w:r w:rsidR="00A924C1">
        <w:rPr>
          <w:rFonts w:cs="Arial"/>
          <w:b w:val="0"/>
          <w:bCs/>
        </w:rPr>
        <w:t>karakter</w:t>
      </w:r>
      <w:r w:rsidR="003B1B1C">
        <w:rPr>
          <w:rFonts w:cs="Arial"/>
          <w:b w:val="0"/>
          <w:bCs/>
        </w:rPr>
        <w:t xml:space="preserve"> van het gebied zal in het geding komen en er dient een groot hoogteverschil te </w:t>
      </w:r>
      <w:r w:rsidR="00A924C1">
        <w:rPr>
          <w:rFonts w:cs="Arial"/>
          <w:b w:val="0"/>
          <w:bCs/>
        </w:rPr>
        <w:t>worden</w:t>
      </w:r>
      <w:r w:rsidR="003B1B1C">
        <w:rPr>
          <w:rFonts w:cs="Arial"/>
          <w:b w:val="0"/>
          <w:bCs/>
        </w:rPr>
        <w:t xml:space="preserve"> overbrugd, waarbij de zuidzijde van het Dokkumer Grootdiep </w:t>
      </w:r>
      <w:r w:rsidR="00595717">
        <w:rPr>
          <w:rFonts w:cs="Arial"/>
          <w:b w:val="0"/>
          <w:bCs/>
        </w:rPr>
        <w:t>aanzienlijk</w:t>
      </w:r>
      <w:r w:rsidR="003B1B1C">
        <w:rPr>
          <w:rFonts w:cs="Arial"/>
          <w:b w:val="0"/>
          <w:bCs/>
        </w:rPr>
        <w:t xml:space="preserve"> zou moeten worden</w:t>
      </w:r>
      <w:r w:rsidR="00A924C1">
        <w:rPr>
          <w:rFonts w:cs="Arial"/>
          <w:b w:val="0"/>
          <w:bCs/>
        </w:rPr>
        <w:t xml:space="preserve"> </w:t>
      </w:r>
      <w:r w:rsidR="003B1B1C">
        <w:rPr>
          <w:rFonts w:cs="Arial"/>
          <w:b w:val="0"/>
          <w:bCs/>
        </w:rPr>
        <w:t xml:space="preserve">opgehoogd. </w:t>
      </w:r>
      <w:r w:rsidR="00595717">
        <w:rPr>
          <w:rFonts w:cs="Arial"/>
          <w:b w:val="0"/>
          <w:bCs/>
        </w:rPr>
        <w:t>Gelet op</w:t>
      </w:r>
      <w:r w:rsidR="003B1B1C">
        <w:rPr>
          <w:rFonts w:cs="Arial"/>
          <w:b w:val="0"/>
          <w:bCs/>
        </w:rPr>
        <w:t xml:space="preserve"> de lan</w:t>
      </w:r>
      <w:r w:rsidR="00595717">
        <w:rPr>
          <w:rFonts w:cs="Arial"/>
          <w:b w:val="0"/>
          <w:bCs/>
        </w:rPr>
        <w:t>d</w:t>
      </w:r>
      <w:r w:rsidR="003B1B1C">
        <w:rPr>
          <w:rFonts w:cs="Arial"/>
          <w:b w:val="0"/>
          <w:bCs/>
        </w:rPr>
        <w:t>schappelijke en cultuurhistorische waarde</w:t>
      </w:r>
      <w:r w:rsidR="00595717">
        <w:rPr>
          <w:rFonts w:cs="Arial"/>
          <w:b w:val="0"/>
          <w:bCs/>
        </w:rPr>
        <w:t>n acht u</w:t>
      </w:r>
      <w:r w:rsidR="003B1B1C">
        <w:rPr>
          <w:rFonts w:cs="Arial"/>
          <w:b w:val="0"/>
          <w:bCs/>
        </w:rPr>
        <w:t xml:space="preserve"> het </w:t>
      </w:r>
      <w:r w:rsidR="00A924C1">
        <w:rPr>
          <w:rFonts w:cs="Arial"/>
          <w:b w:val="0"/>
          <w:bCs/>
        </w:rPr>
        <w:t>noodzakelijk</w:t>
      </w:r>
      <w:r w:rsidR="003B1B1C">
        <w:rPr>
          <w:rFonts w:cs="Arial"/>
          <w:b w:val="0"/>
          <w:bCs/>
        </w:rPr>
        <w:t xml:space="preserve"> om</w:t>
      </w:r>
      <w:r w:rsidR="00595717">
        <w:rPr>
          <w:rFonts w:cs="Arial"/>
          <w:b w:val="0"/>
          <w:bCs/>
        </w:rPr>
        <w:t xml:space="preserve"> </w:t>
      </w:r>
      <w:r w:rsidR="003B1B1C">
        <w:rPr>
          <w:rFonts w:cs="Arial"/>
          <w:b w:val="0"/>
          <w:bCs/>
        </w:rPr>
        <w:t>de zichtba</w:t>
      </w:r>
      <w:r w:rsidR="00595717">
        <w:rPr>
          <w:rFonts w:cs="Arial"/>
          <w:b w:val="0"/>
          <w:bCs/>
        </w:rPr>
        <w:t>a</w:t>
      </w:r>
      <w:r w:rsidR="003B1B1C">
        <w:rPr>
          <w:rFonts w:cs="Arial"/>
          <w:b w:val="0"/>
          <w:bCs/>
        </w:rPr>
        <w:t>rheid van de oude zeedijk intact te laten. Het verhogen van de oude zeedijk en/of het verleggen van het historisch jaagpad zal de zich</w:t>
      </w:r>
      <w:r w:rsidR="00D501AD">
        <w:rPr>
          <w:rFonts w:cs="Arial"/>
          <w:b w:val="0"/>
          <w:bCs/>
        </w:rPr>
        <w:t>tbaarheid en beleving aantasten</w:t>
      </w:r>
      <w:r w:rsidR="003B1B1C">
        <w:rPr>
          <w:rFonts w:cs="Arial"/>
          <w:b w:val="0"/>
          <w:bCs/>
        </w:rPr>
        <w:t xml:space="preserve">. De commissie acht uw </w:t>
      </w:r>
      <w:r w:rsidR="003B1B1C">
        <w:rPr>
          <w:rFonts w:cs="Arial"/>
          <w:b w:val="0"/>
          <w:bCs/>
        </w:rPr>
        <w:lastRenderedPageBreak/>
        <w:t xml:space="preserve">onderbouwing van uw standpunt </w:t>
      </w:r>
      <w:r w:rsidR="00595717">
        <w:rPr>
          <w:rFonts w:cs="Arial"/>
          <w:b w:val="0"/>
          <w:bCs/>
        </w:rPr>
        <w:t>d</w:t>
      </w:r>
      <w:r w:rsidR="003B1B1C">
        <w:rPr>
          <w:rFonts w:cs="Arial"/>
          <w:b w:val="0"/>
          <w:bCs/>
        </w:rPr>
        <w:t xml:space="preserve">at de </w:t>
      </w:r>
      <w:r w:rsidR="00A924C1">
        <w:rPr>
          <w:rFonts w:cs="Arial"/>
          <w:b w:val="0"/>
          <w:bCs/>
        </w:rPr>
        <w:t>voorgedragen</w:t>
      </w:r>
      <w:r w:rsidR="003B1B1C">
        <w:rPr>
          <w:rFonts w:cs="Arial"/>
          <w:b w:val="0"/>
          <w:bCs/>
        </w:rPr>
        <w:t xml:space="preserve"> alternatieven niet gelijkwaardig zijn en aanzienlijk minder bezwaren met zich meebrengen valide. </w:t>
      </w:r>
    </w:p>
    <w:p w14:paraId="4A528213" w14:textId="77777777" w:rsidR="00595717" w:rsidRDefault="00595717" w:rsidP="00C06B11">
      <w:pPr>
        <w:pStyle w:val="Accent"/>
        <w:tabs>
          <w:tab w:val="clear" w:pos="4253"/>
        </w:tabs>
        <w:spacing w:before="0" w:after="0"/>
        <w:rPr>
          <w:rFonts w:cs="Arial"/>
          <w:b w:val="0"/>
          <w:bCs/>
        </w:rPr>
      </w:pPr>
    </w:p>
    <w:p w14:paraId="5A54F941" w14:textId="729EB18E" w:rsidR="00595717" w:rsidRPr="00362B12" w:rsidRDefault="00595717" w:rsidP="00C06B11">
      <w:pPr>
        <w:pStyle w:val="Accent"/>
        <w:tabs>
          <w:tab w:val="clear" w:pos="4253"/>
        </w:tabs>
        <w:spacing w:before="0" w:after="0"/>
        <w:rPr>
          <w:rFonts w:cs="Arial"/>
          <w:b w:val="0"/>
          <w:bCs/>
        </w:rPr>
      </w:pPr>
      <w:r>
        <w:rPr>
          <w:rFonts w:cs="Arial"/>
          <w:b w:val="0"/>
          <w:bCs/>
        </w:rPr>
        <w:t xml:space="preserve">Tijdens de hoorzitting is nadrukkelijk van uw zijde aangegeven dat de strijd met het bestemmingsplan alleen de </w:t>
      </w:r>
      <w:r w:rsidR="00475A04">
        <w:rPr>
          <w:rFonts w:cs="Arial"/>
          <w:b w:val="0"/>
          <w:bCs/>
        </w:rPr>
        <w:t>bouw</w:t>
      </w:r>
      <w:r>
        <w:rPr>
          <w:rFonts w:cs="Arial"/>
          <w:b w:val="0"/>
          <w:bCs/>
        </w:rPr>
        <w:t xml:space="preserve">hoogte van de brug betreft. </w:t>
      </w:r>
      <w:r w:rsidR="00475A04">
        <w:rPr>
          <w:rFonts w:cs="Arial"/>
          <w:b w:val="0"/>
          <w:bCs/>
        </w:rPr>
        <w:t>Bij</w:t>
      </w:r>
      <w:r>
        <w:rPr>
          <w:rFonts w:cs="Arial"/>
          <w:b w:val="0"/>
          <w:bCs/>
        </w:rPr>
        <w:t xml:space="preserve"> de afweging van de betrokken belangen dient u alleen rekening te houden met belangen die verband houden met dit aspect. In zoverre is de commissie het met u eens. U hebt echter eveneens betoogd dat de bezwaren geen betrekking hebben op de </w:t>
      </w:r>
      <w:r w:rsidR="00F06C14">
        <w:rPr>
          <w:rFonts w:cs="Arial"/>
          <w:b w:val="0"/>
          <w:bCs/>
        </w:rPr>
        <w:t>bouw</w:t>
      </w:r>
      <w:r>
        <w:rPr>
          <w:rFonts w:cs="Arial"/>
          <w:b w:val="0"/>
          <w:bCs/>
        </w:rPr>
        <w:t>hoogte en</w:t>
      </w:r>
      <w:r w:rsidR="00F06C14">
        <w:rPr>
          <w:rFonts w:cs="Arial"/>
          <w:b w:val="0"/>
          <w:bCs/>
        </w:rPr>
        <w:t xml:space="preserve"> dat de aangevoerde belangen mitsdien niet in het gedrang komen ten gevolge van het afwijken van het bestemmingsplan ten behoeve de bouwhoogte van de brug. Dit standpunt deelt de commissie niet onverkort. Van de zijde van bezwaarde is ingegaan op het zicht dat vanaf de brug ontstaat op zijn tuin en in zijn woning. In dit verband is de hoogte van de brug benoemd en mogelijk een factor die een rol speelt. Verder hebt u de afwijking van het bestemmingsplan in die zin beperkt dat de doorvaarthoogte slechts 2.73 meter bedraagt.</w:t>
      </w:r>
      <w:r w:rsidR="00475A04">
        <w:rPr>
          <w:rFonts w:cs="Arial"/>
          <w:b w:val="0"/>
          <w:bCs/>
        </w:rPr>
        <w:t xml:space="preserve"> De doorvaarthoogte van meer dan 2.00 meter acht de commissie gerelateerd aan de afwijking ten behoeve van de bouwhoogte. E</w:t>
      </w:r>
      <w:r w:rsidR="00F06C14">
        <w:rPr>
          <w:rFonts w:cs="Arial"/>
          <w:b w:val="0"/>
          <w:bCs/>
        </w:rPr>
        <w:t>en aantal boten dat bruggen met een doorvaarthoogte van 3.00 meter wel kan passeren</w:t>
      </w:r>
      <w:r w:rsidR="00475A04">
        <w:rPr>
          <w:rFonts w:cs="Arial"/>
          <w:b w:val="0"/>
          <w:bCs/>
        </w:rPr>
        <w:t>, moet</w:t>
      </w:r>
      <w:r w:rsidR="00F06C14">
        <w:rPr>
          <w:rFonts w:cs="Arial"/>
          <w:b w:val="0"/>
          <w:bCs/>
        </w:rPr>
        <w:t xml:space="preserve"> bij de onderhavige brug wachten tot de brug opengedaan wordt. Bezwaarde is nadrukkelijk ingegaan op de invloed daarvan op zijn woonsituatie. </w:t>
      </w:r>
      <w:r w:rsidR="00475A04">
        <w:rPr>
          <w:rFonts w:cs="Arial"/>
          <w:b w:val="0"/>
          <w:bCs/>
        </w:rPr>
        <w:t>Zijn argumenten raken mitsdien wel de afwijking voor de bouwhoogte. Het bezwaar van de Watersportvereniging heeft zelfs alleen betrekking op de doorvaarthoogte en mitsdien ook op het afwijken ten behoeve van de bouwhoogte. U hebt aangegeven dat het constructief niet mogelijk is om een doorvaarthoogte van 3 meter</w:t>
      </w:r>
      <w:r w:rsidR="00D501AD">
        <w:rPr>
          <w:rFonts w:cs="Arial"/>
          <w:b w:val="0"/>
          <w:bCs/>
        </w:rPr>
        <w:t>,</w:t>
      </w:r>
      <w:r w:rsidR="00475A04">
        <w:rPr>
          <w:rFonts w:cs="Arial"/>
          <w:b w:val="0"/>
          <w:bCs/>
        </w:rPr>
        <w:t xml:space="preserve"> </w:t>
      </w:r>
      <w:r w:rsidR="004E7463">
        <w:rPr>
          <w:rFonts w:cs="Arial"/>
          <w:b w:val="0"/>
          <w:bCs/>
        </w:rPr>
        <w:t>waardoor aangesloten wordt bij de doorvaarthoogtes op de Lits-Lauwersroute</w:t>
      </w:r>
      <w:r w:rsidR="00D501AD">
        <w:rPr>
          <w:rFonts w:cs="Arial"/>
          <w:b w:val="0"/>
          <w:bCs/>
        </w:rPr>
        <w:t>,</w:t>
      </w:r>
      <w:r w:rsidR="004E7463">
        <w:rPr>
          <w:rFonts w:cs="Arial"/>
          <w:b w:val="0"/>
          <w:bCs/>
        </w:rPr>
        <w:t xml:space="preserve"> </w:t>
      </w:r>
      <w:r w:rsidR="004E7463" w:rsidRPr="004E7463">
        <w:rPr>
          <w:rFonts w:cs="Arial"/>
          <w:b w:val="0"/>
          <w:bCs/>
        </w:rPr>
        <w:t>te realiseren</w:t>
      </w:r>
      <w:r w:rsidR="00475A04">
        <w:rPr>
          <w:rFonts w:cs="Arial"/>
          <w:b w:val="0"/>
          <w:bCs/>
        </w:rPr>
        <w:t>. De commissie mist echter een nadere uitleg ter zake. Zij adviseert u om in de beslissing op bezwaar de afwijking van het bestemmingsplan nader te motiveren en in dat kader nader in te gaan op de aan de orde gestelde belangen. De commissie tekent overigens ter zijde aan dat zij het argument van het gevaarlijk zijn van de situatie, omdat er geen rekening wordt gehouden met een doorvaarthoogte van minder dan 3 meter niet sterk acht. Het is mogelijk voor de afwijkende hoogte te waarschuwen.</w:t>
      </w:r>
    </w:p>
    <w:p w14:paraId="08EB111A" w14:textId="77777777" w:rsidR="00490EA2" w:rsidRDefault="00490EA2" w:rsidP="00C06B11">
      <w:pPr>
        <w:pStyle w:val="Accent"/>
        <w:tabs>
          <w:tab w:val="clear" w:pos="4253"/>
        </w:tabs>
        <w:spacing w:before="0" w:after="0"/>
        <w:rPr>
          <w:rFonts w:cs="Arial"/>
          <w:b w:val="0"/>
          <w:bCs/>
        </w:rPr>
      </w:pPr>
    </w:p>
    <w:p w14:paraId="3CFBC7CB" w14:textId="77777777" w:rsidR="00490EA2" w:rsidRPr="008C0182" w:rsidRDefault="003B1B1C" w:rsidP="003B1B1C">
      <w:pPr>
        <w:pStyle w:val="Accent"/>
        <w:tabs>
          <w:tab w:val="clear" w:pos="4253"/>
        </w:tabs>
        <w:spacing w:before="0" w:after="0"/>
        <w:rPr>
          <w:rFonts w:cs="Arial"/>
          <w:b w:val="0"/>
          <w:bCs/>
        </w:rPr>
      </w:pPr>
      <w:r>
        <w:rPr>
          <w:rFonts w:cs="Arial"/>
          <w:b w:val="0"/>
          <w:bCs/>
        </w:rPr>
        <w:t xml:space="preserve">Resumerend is de commissie van oordeel </w:t>
      </w:r>
      <w:r w:rsidR="00490EA2" w:rsidRPr="008C0182">
        <w:rPr>
          <w:rFonts w:cs="Arial"/>
          <w:b w:val="0"/>
          <w:bCs/>
        </w:rPr>
        <w:t xml:space="preserve">dat </w:t>
      </w:r>
      <w:r w:rsidRPr="008C0182">
        <w:rPr>
          <w:rFonts w:cs="Arial"/>
          <w:b w:val="0"/>
          <w:bCs/>
        </w:rPr>
        <w:t xml:space="preserve">u </w:t>
      </w:r>
      <w:r w:rsidR="00490EA2" w:rsidRPr="008C0182">
        <w:rPr>
          <w:rFonts w:cs="Arial"/>
          <w:b w:val="0"/>
          <w:bCs/>
        </w:rPr>
        <w:t>in redelijkheid he</w:t>
      </w:r>
      <w:r w:rsidR="00475A04" w:rsidRPr="008C0182">
        <w:rPr>
          <w:rFonts w:cs="Arial"/>
          <w:b w:val="0"/>
          <w:bCs/>
        </w:rPr>
        <w:t xml:space="preserve">bt </w:t>
      </w:r>
      <w:r w:rsidR="00490EA2" w:rsidRPr="008C0182">
        <w:rPr>
          <w:rFonts w:cs="Arial"/>
          <w:b w:val="0"/>
          <w:bCs/>
        </w:rPr>
        <w:t xml:space="preserve">kunnen besluiten om de omgevingsvergunning te verlenen, omdat </w:t>
      </w:r>
      <w:r w:rsidRPr="008C0182">
        <w:rPr>
          <w:rFonts w:cs="Arial"/>
          <w:b w:val="0"/>
          <w:bCs/>
        </w:rPr>
        <w:t xml:space="preserve">de gevolgen van realisering van het bouwplan niet zodanig zijn dat bezwaarde </w:t>
      </w:r>
      <w:r w:rsidR="008C0182" w:rsidRPr="008C0182">
        <w:rPr>
          <w:rFonts w:cs="Arial"/>
          <w:b w:val="0"/>
          <w:bCs/>
        </w:rPr>
        <w:t xml:space="preserve">en de Watersportvereniging </w:t>
      </w:r>
      <w:r w:rsidR="00490EA2" w:rsidRPr="008C0182">
        <w:rPr>
          <w:rFonts w:cs="Arial"/>
          <w:b w:val="0"/>
          <w:bCs/>
        </w:rPr>
        <w:t xml:space="preserve">hierdoor onevenredig in </w:t>
      </w:r>
      <w:r w:rsidR="008C0182" w:rsidRPr="008C0182">
        <w:rPr>
          <w:rFonts w:cs="Arial"/>
          <w:b w:val="0"/>
          <w:bCs/>
        </w:rPr>
        <w:t xml:space="preserve">hun belangen worden </w:t>
      </w:r>
      <w:r w:rsidR="00490EA2" w:rsidRPr="008C0182">
        <w:rPr>
          <w:rFonts w:cs="Arial"/>
          <w:b w:val="0"/>
          <w:bCs/>
        </w:rPr>
        <w:t>geschaad</w:t>
      </w:r>
      <w:r w:rsidR="008C0182" w:rsidRPr="008C0182">
        <w:rPr>
          <w:rFonts w:cs="Arial"/>
          <w:b w:val="0"/>
          <w:bCs/>
        </w:rPr>
        <w:t>. De commissie adviseert u wel in de beslissing op bezwaar nader in te gaan op de afwegingen betreffende het afwijken van het bestemmingsplan ten behoeve van de bouwhoogte alsmede op de gekozen doorvaarthoogte.</w:t>
      </w:r>
    </w:p>
    <w:p w14:paraId="222C9D2D" w14:textId="77777777" w:rsidR="00490EA2" w:rsidRPr="008C0182" w:rsidRDefault="00490EA2" w:rsidP="00E75B2A">
      <w:pPr>
        <w:spacing w:line="240" w:lineRule="exact"/>
        <w:outlineLvl w:val="0"/>
        <w:rPr>
          <w:rFonts w:ascii="Arial" w:hAnsi="Arial" w:cs="Arial"/>
          <w:bCs/>
          <w:lang w:val="nl-NL"/>
        </w:rPr>
      </w:pPr>
    </w:p>
    <w:p w14:paraId="24968670" w14:textId="77777777" w:rsidR="00490EA2" w:rsidRDefault="00490EA2" w:rsidP="00E75B2A">
      <w:pPr>
        <w:spacing w:line="240" w:lineRule="exact"/>
        <w:outlineLvl w:val="0"/>
        <w:rPr>
          <w:rFonts w:ascii="Arial" w:hAnsi="Arial" w:cs="Arial"/>
          <w:b/>
          <w:lang w:val="nl-NL"/>
        </w:rPr>
      </w:pPr>
    </w:p>
    <w:p w14:paraId="3DB04E47" w14:textId="77777777" w:rsidR="00C6438D" w:rsidRPr="00773F8E" w:rsidRDefault="00C6438D" w:rsidP="00E75B2A">
      <w:pPr>
        <w:spacing w:line="240" w:lineRule="exact"/>
        <w:outlineLvl w:val="0"/>
        <w:rPr>
          <w:rFonts w:ascii="Arial" w:hAnsi="Arial" w:cs="Arial"/>
          <w:b/>
          <w:lang w:val="nl-NL"/>
        </w:rPr>
      </w:pPr>
      <w:r w:rsidRPr="00773F8E">
        <w:rPr>
          <w:rFonts w:ascii="Arial" w:hAnsi="Arial" w:cs="Arial"/>
          <w:b/>
          <w:lang w:val="nl-NL"/>
        </w:rPr>
        <w:t>Advies</w:t>
      </w:r>
    </w:p>
    <w:p w14:paraId="2FB7E099" w14:textId="77777777" w:rsidR="008C0182" w:rsidRDefault="00C6438D">
      <w:pPr>
        <w:spacing w:line="240" w:lineRule="exact"/>
        <w:rPr>
          <w:rFonts w:ascii="Arial" w:hAnsi="Arial" w:cs="Arial"/>
          <w:lang w:val="nl-NL"/>
        </w:rPr>
      </w:pPr>
      <w:r w:rsidRPr="00773F8E">
        <w:rPr>
          <w:rFonts w:ascii="Arial" w:hAnsi="Arial" w:cs="Arial"/>
          <w:lang w:val="nl-NL"/>
        </w:rPr>
        <w:t xml:space="preserve">Onder verwijzing naar het bovenstaande adviseert de commissie </w:t>
      </w:r>
      <w:r w:rsidR="008C0182">
        <w:rPr>
          <w:rFonts w:ascii="Arial" w:hAnsi="Arial" w:cs="Arial"/>
          <w:lang w:val="nl-NL"/>
        </w:rPr>
        <w:t>u:</w:t>
      </w:r>
    </w:p>
    <w:p w14:paraId="3C300927" w14:textId="77777777" w:rsidR="008C0182" w:rsidRDefault="008C0182" w:rsidP="008C0182">
      <w:pPr>
        <w:pStyle w:val="Lijstalinea"/>
        <w:numPr>
          <w:ilvl w:val="0"/>
          <w:numId w:val="41"/>
        </w:numPr>
        <w:spacing w:line="240" w:lineRule="exact"/>
        <w:rPr>
          <w:rFonts w:ascii="Arial" w:hAnsi="Arial" w:cs="Arial"/>
          <w:lang w:val="nl-NL"/>
        </w:rPr>
      </w:pPr>
      <w:r w:rsidRPr="008C0182">
        <w:rPr>
          <w:rFonts w:ascii="Arial" w:hAnsi="Arial" w:cs="Arial"/>
          <w:lang w:val="nl-NL"/>
        </w:rPr>
        <w:t xml:space="preserve">de bezwaren van de heer Folkertsma en de Watersportvereniging Dokkum </w:t>
      </w:r>
      <w:r w:rsidR="00F82BA4" w:rsidRPr="008C0182">
        <w:rPr>
          <w:rFonts w:ascii="Arial" w:hAnsi="Arial" w:cs="Arial"/>
          <w:lang w:val="nl-NL"/>
        </w:rPr>
        <w:t xml:space="preserve">gegrond </w:t>
      </w:r>
      <w:r w:rsidR="000F0257" w:rsidRPr="008C0182">
        <w:rPr>
          <w:rFonts w:ascii="Arial" w:hAnsi="Arial" w:cs="Arial"/>
          <w:lang w:val="nl-NL"/>
        </w:rPr>
        <w:t xml:space="preserve">te verklaren </w:t>
      </w:r>
      <w:r w:rsidRPr="008C0182">
        <w:rPr>
          <w:rFonts w:ascii="Arial" w:hAnsi="Arial" w:cs="Arial"/>
          <w:lang w:val="nl-NL"/>
        </w:rPr>
        <w:t>voor wat betreft de motivering van het bestreden besluit en voor het overige ongegrond. Een vergoeding van kosten van rechtsbijstand ach</w:t>
      </w:r>
      <w:r>
        <w:rPr>
          <w:rFonts w:ascii="Arial" w:hAnsi="Arial" w:cs="Arial"/>
          <w:lang w:val="nl-NL"/>
        </w:rPr>
        <w:t>t de commissie niet aan de orde;</w:t>
      </w:r>
    </w:p>
    <w:p w14:paraId="19DBE028" w14:textId="77777777" w:rsidR="00C6438D" w:rsidRPr="00965B87" w:rsidRDefault="008C0182" w:rsidP="008C0182">
      <w:pPr>
        <w:pStyle w:val="Lijstalinea"/>
        <w:numPr>
          <w:ilvl w:val="0"/>
          <w:numId w:val="41"/>
        </w:numPr>
        <w:spacing w:line="240" w:lineRule="exact"/>
        <w:rPr>
          <w:rFonts w:ascii="Arial" w:hAnsi="Arial" w:cs="Arial"/>
          <w:lang w:val="nl-NL"/>
        </w:rPr>
      </w:pPr>
      <w:r>
        <w:rPr>
          <w:rFonts w:ascii="Arial" w:hAnsi="Arial" w:cs="Arial"/>
          <w:lang w:val="nl-NL"/>
        </w:rPr>
        <w:t xml:space="preserve">de </w:t>
      </w:r>
      <w:r w:rsidRPr="008C0182">
        <w:rPr>
          <w:rFonts w:ascii="Arial" w:hAnsi="Arial" w:cs="Arial"/>
          <w:lang w:val="nl-NL"/>
        </w:rPr>
        <w:t xml:space="preserve">bezwaren van de heer Van der Bij, twee onbekende watersporters en de heer en </w:t>
      </w:r>
      <w:r w:rsidRPr="00965B87">
        <w:rPr>
          <w:rFonts w:ascii="Arial" w:hAnsi="Arial" w:cs="Arial"/>
          <w:lang w:val="nl-NL"/>
        </w:rPr>
        <w:t>mevrouw Raap</w:t>
      </w:r>
      <w:r w:rsidR="003B1B1C" w:rsidRPr="00965B87">
        <w:rPr>
          <w:rFonts w:ascii="Arial" w:hAnsi="Arial" w:cs="Arial"/>
          <w:lang w:val="nl-NL"/>
        </w:rPr>
        <w:t xml:space="preserve"> niet-ontvankelijk</w:t>
      </w:r>
      <w:r w:rsidRPr="00965B87">
        <w:rPr>
          <w:rFonts w:ascii="Arial" w:hAnsi="Arial" w:cs="Arial"/>
          <w:lang w:val="nl-NL"/>
        </w:rPr>
        <w:t xml:space="preserve"> te verklaren.</w:t>
      </w:r>
    </w:p>
    <w:p w14:paraId="4AF0569F" w14:textId="478AE66E" w:rsidR="00965B87" w:rsidRPr="00965B87" w:rsidRDefault="00965B87" w:rsidP="00965B87">
      <w:pPr>
        <w:tabs>
          <w:tab w:val="left" w:pos="3969"/>
        </w:tabs>
        <w:rPr>
          <w:rFonts w:ascii="Arial" w:hAnsi="Arial" w:cs="Arial"/>
          <w:sz w:val="21"/>
          <w:szCs w:val="21"/>
          <w:lang w:val="nl-NL"/>
        </w:rPr>
      </w:pPr>
      <w:r w:rsidRPr="00965B87">
        <w:rPr>
          <w:noProof/>
          <w:lang w:val="nl-NL"/>
        </w:rPr>
        <w:drawing>
          <wp:inline distT="0" distB="0" distL="0" distR="0" wp14:anchorId="40CB56D2" wp14:editId="2B5FEE52">
            <wp:extent cx="2177415" cy="114173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7415" cy="1141730"/>
                    </a:xfrm>
                    <a:prstGeom prst="rect">
                      <a:avLst/>
                    </a:prstGeom>
                    <a:noFill/>
                    <a:ln>
                      <a:noFill/>
                    </a:ln>
                  </pic:spPr>
                </pic:pic>
              </a:graphicData>
            </a:graphic>
          </wp:inline>
        </w:drawing>
      </w:r>
      <w:r w:rsidRPr="00965B87">
        <w:rPr>
          <w:rFonts w:ascii="Arial" w:hAnsi="Arial" w:cs="Arial"/>
          <w:snapToGrid w:val="0"/>
          <w:sz w:val="21"/>
          <w:szCs w:val="21"/>
          <w:lang w:val="nl-NL"/>
        </w:rPr>
        <w:tab/>
      </w:r>
      <w:r w:rsidRPr="00965B87">
        <w:rPr>
          <w:rFonts w:ascii="Arial" w:hAnsi="Arial" w:cs="Arial"/>
          <w:snapToGrid w:val="0"/>
          <w:sz w:val="21"/>
          <w:szCs w:val="21"/>
          <w:lang w:val="nl-NL"/>
        </w:rPr>
        <w:tab/>
      </w:r>
      <w:r w:rsidRPr="00965B87">
        <w:rPr>
          <w:rFonts w:ascii="Arial" w:hAnsi="Arial" w:cs="Arial"/>
          <w:noProof/>
          <w:sz w:val="21"/>
          <w:szCs w:val="21"/>
          <w:lang w:val="nl-NL"/>
        </w:rPr>
        <w:drawing>
          <wp:inline distT="0" distB="0" distL="0" distR="0" wp14:anchorId="53CE7F45" wp14:editId="3E0B1064">
            <wp:extent cx="2135505" cy="1019810"/>
            <wp:effectExtent l="0" t="0" r="0" b="8890"/>
            <wp:docPr id="3" name="Afbeelding 3" descr="10633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106333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5505" cy="1019810"/>
                    </a:xfrm>
                    <a:prstGeom prst="rect">
                      <a:avLst/>
                    </a:prstGeom>
                    <a:noFill/>
                    <a:ln>
                      <a:noFill/>
                    </a:ln>
                  </pic:spPr>
                </pic:pic>
              </a:graphicData>
            </a:graphic>
          </wp:inline>
        </w:drawing>
      </w:r>
    </w:p>
    <w:p w14:paraId="0137F69F" w14:textId="77777777" w:rsidR="00965B87" w:rsidRPr="00965B87" w:rsidRDefault="00965B87" w:rsidP="00965B87">
      <w:pPr>
        <w:rPr>
          <w:rFonts w:ascii="Arial" w:hAnsi="Arial" w:cs="Arial"/>
          <w:sz w:val="21"/>
          <w:szCs w:val="21"/>
          <w:lang w:val="nl-NL"/>
        </w:rPr>
      </w:pPr>
    </w:p>
    <w:p w14:paraId="5AFCD19B" w14:textId="77777777" w:rsidR="00965B87" w:rsidRPr="00965B87" w:rsidRDefault="00965B87" w:rsidP="00965B87">
      <w:pPr>
        <w:rPr>
          <w:rFonts w:ascii="Arial" w:hAnsi="Arial" w:cs="Arial"/>
          <w:sz w:val="21"/>
          <w:szCs w:val="21"/>
          <w:lang w:val="nl-NL"/>
        </w:rPr>
      </w:pPr>
      <w:r w:rsidRPr="00965B87">
        <w:rPr>
          <w:rFonts w:ascii="Arial" w:hAnsi="Arial" w:cs="Arial"/>
          <w:sz w:val="21"/>
          <w:szCs w:val="21"/>
          <w:lang w:val="nl-NL"/>
        </w:rPr>
        <w:t>Dhr. H. Schukking, voorzitter.</w:t>
      </w:r>
      <w:r w:rsidRPr="00965B87">
        <w:rPr>
          <w:rFonts w:ascii="Arial" w:hAnsi="Arial" w:cs="Arial"/>
          <w:sz w:val="21"/>
          <w:szCs w:val="21"/>
          <w:lang w:val="nl-NL"/>
        </w:rPr>
        <w:tab/>
      </w:r>
      <w:r w:rsidRPr="00965B87">
        <w:rPr>
          <w:rFonts w:ascii="Arial" w:hAnsi="Arial" w:cs="Arial"/>
          <w:sz w:val="21"/>
          <w:szCs w:val="21"/>
          <w:lang w:val="nl-NL"/>
        </w:rPr>
        <w:tab/>
      </w:r>
      <w:r w:rsidRPr="00965B87">
        <w:rPr>
          <w:rFonts w:ascii="Arial" w:hAnsi="Arial" w:cs="Arial"/>
          <w:sz w:val="21"/>
          <w:szCs w:val="21"/>
          <w:lang w:val="nl-NL"/>
        </w:rPr>
        <w:tab/>
        <w:t>Mevr. H. Pel, secretaris.</w:t>
      </w:r>
    </w:p>
    <w:p w14:paraId="300208B8" w14:textId="77777777" w:rsidR="00965B87" w:rsidRPr="00965B87" w:rsidRDefault="00965B87" w:rsidP="00965B87">
      <w:pPr>
        <w:rPr>
          <w:rFonts w:ascii="Arial" w:hAnsi="Arial" w:cs="Arial"/>
          <w:sz w:val="21"/>
          <w:szCs w:val="21"/>
          <w:lang w:val="nl-NL"/>
        </w:rPr>
      </w:pPr>
    </w:p>
    <w:p w14:paraId="59153EE1" w14:textId="77777777" w:rsidR="00965B87" w:rsidRPr="00965B87" w:rsidRDefault="00965B87" w:rsidP="00965B87">
      <w:pPr>
        <w:rPr>
          <w:rFonts w:ascii="Arial" w:hAnsi="Arial" w:cs="Arial"/>
          <w:sz w:val="21"/>
          <w:szCs w:val="21"/>
          <w:lang w:val="nl-NL"/>
        </w:rPr>
      </w:pPr>
    </w:p>
    <w:p w14:paraId="469FDF18" w14:textId="23E60346" w:rsidR="00965B87" w:rsidRPr="00965B87" w:rsidRDefault="00965B87" w:rsidP="00965B87">
      <w:pPr>
        <w:rPr>
          <w:rFonts w:ascii="Arial" w:hAnsi="Arial" w:cs="Arial"/>
          <w:sz w:val="18"/>
          <w:szCs w:val="18"/>
          <w:lang w:val="nl-NL"/>
        </w:rPr>
      </w:pPr>
      <w:r w:rsidRPr="00965B87">
        <w:rPr>
          <w:rFonts w:ascii="Arial" w:hAnsi="Arial" w:cs="Arial"/>
          <w:sz w:val="18"/>
          <w:szCs w:val="18"/>
          <w:lang w:val="nl-NL"/>
        </w:rPr>
        <w:t>Verzonden aan belanghebbenden en het bestuursorgaan d.d. 10 oktober 2017</w:t>
      </w:r>
    </w:p>
    <w:p w14:paraId="6AC1EBA8" w14:textId="77777777" w:rsidR="00C6438D" w:rsidRPr="00773F8E" w:rsidRDefault="00C6438D">
      <w:pPr>
        <w:rPr>
          <w:rFonts w:ascii="Arial" w:hAnsi="Arial" w:cs="Arial"/>
          <w:lang w:val="nl-NL"/>
        </w:rPr>
        <w:sectPr w:rsidR="00C6438D" w:rsidRPr="00773F8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1"/>
          <w:cols w:space="708"/>
          <w:titlePg/>
        </w:sectPr>
      </w:pPr>
    </w:p>
    <w:p w14:paraId="2C7A71B6" w14:textId="77777777" w:rsidR="00C6438D" w:rsidRPr="00C26C53" w:rsidRDefault="00C6438D" w:rsidP="00460B41">
      <w:pPr>
        <w:rPr>
          <w:rFonts w:ascii="Arial" w:hAnsi="Arial" w:cs="Arial"/>
          <w:lang w:val="nl-NL"/>
        </w:rPr>
      </w:pPr>
    </w:p>
    <w:sectPr w:rsidR="00C6438D" w:rsidRPr="00C26C53" w:rsidSect="00267660">
      <w:type w:val="continuous"/>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7EAEB" w14:textId="77777777" w:rsidR="00503159" w:rsidRDefault="00503159">
      <w:r>
        <w:separator/>
      </w:r>
    </w:p>
  </w:endnote>
  <w:endnote w:type="continuationSeparator" w:id="0">
    <w:p w14:paraId="1DF06DD6" w14:textId="77777777" w:rsidR="00503159" w:rsidRDefault="0050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3907" w14:textId="77777777" w:rsidR="00386DC4" w:rsidRDefault="00386D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46CAB" w14:textId="77777777" w:rsidR="00386DC4" w:rsidRDefault="00386DC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B96C" w14:textId="77777777" w:rsidR="00386DC4" w:rsidRDefault="00386D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DF111" w14:textId="77777777" w:rsidR="00503159" w:rsidRDefault="00503159">
      <w:r>
        <w:separator/>
      </w:r>
    </w:p>
  </w:footnote>
  <w:footnote w:type="continuationSeparator" w:id="0">
    <w:p w14:paraId="6771BD8F" w14:textId="77777777" w:rsidR="00503159" w:rsidRDefault="00503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7BF81" w14:textId="77777777" w:rsidR="00A0715A" w:rsidRDefault="00A0715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16CAB3CC" w14:textId="77777777" w:rsidR="00A0715A" w:rsidRDefault="00A0715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CB33" w14:textId="120B04FF" w:rsidR="00A0715A" w:rsidRDefault="00A0715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25BCB">
      <w:rPr>
        <w:rStyle w:val="Paginanummer"/>
        <w:noProof/>
      </w:rPr>
      <w:t>2</w:t>
    </w:r>
    <w:r>
      <w:rPr>
        <w:rStyle w:val="Paginanummer"/>
      </w:rPr>
      <w:fldChar w:fldCharType="end"/>
    </w:r>
  </w:p>
  <w:p w14:paraId="4A82144E" w14:textId="77777777" w:rsidR="00A0715A" w:rsidRDefault="00A0715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85D2" w14:textId="77777777" w:rsidR="00386DC4" w:rsidRDefault="00386DC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664E6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3322347"/>
    <w:multiLevelType w:val="hybridMultilevel"/>
    <w:tmpl w:val="063696E6"/>
    <w:lvl w:ilvl="0" w:tplc="8E32829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40423C8"/>
    <w:multiLevelType w:val="hybridMultilevel"/>
    <w:tmpl w:val="BAF60C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7723415"/>
    <w:multiLevelType w:val="hybridMultilevel"/>
    <w:tmpl w:val="8050E1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7CE6CAE"/>
    <w:multiLevelType w:val="hybridMultilevel"/>
    <w:tmpl w:val="AC7453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91D3364"/>
    <w:multiLevelType w:val="hybridMultilevel"/>
    <w:tmpl w:val="8D822AB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A1F54F3"/>
    <w:multiLevelType w:val="hybridMultilevel"/>
    <w:tmpl w:val="7E18C84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B3F0825"/>
    <w:multiLevelType w:val="hybridMultilevel"/>
    <w:tmpl w:val="6CBA775A"/>
    <w:lvl w:ilvl="0" w:tplc="12FCB77E">
      <w:start w:val="1"/>
      <w:numFmt w:val="lowerLetter"/>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F69FC"/>
    <w:multiLevelType w:val="singleLevel"/>
    <w:tmpl w:val="04130001"/>
    <w:lvl w:ilvl="0">
      <w:start w:val="1"/>
      <w:numFmt w:val="bullet"/>
      <w:lvlText w:val=""/>
      <w:lvlJc w:val="left"/>
      <w:pPr>
        <w:ind w:left="720" w:hanging="360"/>
      </w:pPr>
      <w:rPr>
        <w:rFonts w:ascii="Symbol" w:hAnsi="Symbol" w:hint="default"/>
      </w:rPr>
    </w:lvl>
  </w:abstractNum>
  <w:abstractNum w:abstractNumId="9">
    <w:nsid w:val="24C71EEA"/>
    <w:multiLevelType w:val="hybridMultilevel"/>
    <w:tmpl w:val="4DCACC00"/>
    <w:lvl w:ilvl="0" w:tplc="6DA00F8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5D16A7A"/>
    <w:multiLevelType w:val="hybridMultilevel"/>
    <w:tmpl w:val="B5E210FC"/>
    <w:lvl w:ilvl="0" w:tplc="3694512A">
      <w:start w:val="1"/>
      <w:numFmt w:val="lowerLetter"/>
      <w:lvlText w:val="%1."/>
      <w:lvlJc w:val="left"/>
      <w:pPr>
        <w:tabs>
          <w:tab w:val="num" w:pos="360"/>
        </w:tabs>
        <w:ind w:left="360" w:hanging="360"/>
      </w:pPr>
      <w:rPr>
        <w:rFonts w:hint="default"/>
      </w:rPr>
    </w:lvl>
    <w:lvl w:ilvl="1" w:tplc="5738567C">
      <w:start w:val="7"/>
      <w:numFmt w:val="lowerLetter"/>
      <w:lvlText w:val="%2."/>
      <w:lvlJc w:val="left"/>
      <w:pPr>
        <w:tabs>
          <w:tab w:val="num" w:pos="1534"/>
        </w:tabs>
        <w:ind w:left="1534" w:hanging="454"/>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60305B3"/>
    <w:multiLevelType w:val="hybridMultilevel"/>
    <w:tmpl w:val="A9709F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F730ADA"/>
    <w:multiLevelType w:val="hybridMultilevel"/>
    <w:tmpl w:val="F1527AF8"/>
    <w:lvl w:ilvl="0" w:tplc="C402331A">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33E06C2"/>
    <w:multiLevelType w:val="hybridMultilevel"/>
    <w:tmpl w:val="AD6A2C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6E93872"/>
    <w:multiLevelType w:val="hybridMultilevel"/>
    <w:tmpl w:val="3488BA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8667170"/>
    <w:multiLevelType w:val="hybridMultilevel"/>
    <w:tmpl w:val="6DA26EC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3B5E4D9A"/>
    <w:multiLevelType w:val="hybridMultilevel"/>
    <w:tmpl w:val="9544DDC2"/>
    <w:lvl w:ilvl="0" w:tplc="DABABE2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FCD58FD"/>
    <w:multiLevelType w:val="singleLevel"/>
    <w:tmpl w:val="38E291C6"/>
    <w:lvl w:ilvl="0">
      <w:start w:val="2"/>
      <w:numFmt w:val="bullet"/>
      <w:lvlText w:val="-"/>
      <w:lvlJc w:val="left"/>
      <w:pPr>
        <w:tabs>
          <w:tab w:val="num" w:pos="1080"/>
        </w:tabs>
        <w:ind w:left="1080" w:hanging="360"/>
      </w:pPr>
      <w:rPr>
        <w:rFonts w:ascii="Times New Roman" w:hAnsi="Times New Roman" w:hint="default"/>
      </w:rPr>
    </w:lvl>
  </w:abstractNum>
  <w:abstractNum w:abstractNumId="18">
    <w:nsid w:val="462F3A8B"/>
    <w:multiLevelType w:val="hybridMultilevel"/>
    <w:tmpl w:val="604A6E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A2A662F"/>
    <w:multiLevelType w:val="hybridMultilevel"/>
    <w:tmpl w:val="C1546B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B0A7EB2"/>
    <w:multiLevelType w:val="hybridMultilevel"/>
    <w:tmpl w:val="73608C6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B665EA1"/>
    <w:multiLevelType w:val="hybridMultilevel"/>
    <w:tmpl w:val="2E641F2E"/>
    <w:lvl w:ilvl="0" w:tplc="0024D8C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D4E7C35"/>
    <w:multiLevelType w:val="hybridMultilevel"/>
    <w:tmpl w:val="C0AE4E4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509C4975"/>
    <w:multiLevelType w:val="hybridMultilevel"/>
    <w:tmpl w:val="C71CF2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66E7481"/>
    <w:multiLevelType w:val="hybridMultilevel"/>
    <w:tmpl w:val="B55050A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56C223CF"/>
    <w:multiLevelType w:val="hybridMultilevel"/>
    <w:tmpl w:val="6276C0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88062F0"/>
    <w:multiLevelType w:val="hybridMultilevel"/>
    <w:tmpl w:val="CF3830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9B244EB"/>
    <w:multiLevelType w:val="hybridMultilevel"/>
    <w:tmpl w:val="6AE8C392"/>
    <w:lvl w:ilvl="0" w:tplc="12FCB77E">
      <w:start w:val="1"/>
      <w:numFmt w:val="lowerLetter"/>
      <w:lvlText w:val="%1."/>
      <w:lvlJc w:val="left"/>
      <w:pPr>
        <w:ind w:left="360" w:hanging="360"/>
      </w:pPr>
      <w:rPr>
        <w:rFonts w:ascii="Arial" w:eastAsia="Times New Roman"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0724575"/>
    <w:multiLevelType w:val="hybridMultilevel"/>
    <w:tmpl w:val="28A6EA44"/>
    <w:lvl w:ilvl="0" w:tplc="42040D3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08058F8"/>
    <w:multiLevelType w:val="hybridMultilevel"/>
    <w:tmpl w:val="E766D24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2FD4C20"/>
    <w:multiLevelType w:val="hybridMultilevel"/>
    <w:tmpl w:val="484260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41E2318"/>
    <w:multiLevelType w:val="hybridMultilevel"/>
    <w:tmpl w:val="EBBC21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67BA04F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69DB55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A993529"/>
    <w:multiLevelType w:val="hybridMultilevel"/>
    <w:tmpl w:val="DED2DCF4"/>
    <w:lvl w:ilvl="0" w:tplc="219E348A">
      <w:start w:val="1"/>
      <w:numFmt w:val="lowerLetter"/>
      <w:lvlText w:val="%1."/>
      <w:lvlJc w:val="left"/>
      <w:pPr>
        <w:tabs>
          <w:tab w:val="num" w:pos="36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D011235"/>
    <w:multiLevelType w:val="hybridMultilevel"/>
    <w:tmpl w:val="65C011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6F346BF1"/>
    <w:multiLevelType w:val="hybridMultilevel"/>
    <w:tmpl w:val="A04271B2"/>
    <w:lvl w:ilvl="0" w:tplc="3694512A">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70AA78EA"/>
    <w:multiLevelType w:val="hybridMultilevel"/>
    <w:tmpl w:val="F7D8BC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70E30ECC"/>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9">
    <w:nsid w:val="73A43C3C"/>
    <w:multiLevelType w:val="hybridMultilevel"/>
    <w:tmpl w:val="F4ECACDA"/>
    <w:lvl w:ilvl="0" w:tplc="1A044CF2">
      <w:start w:val="1"/>
      <w:numFmt w:val="decimal"/>
      <w:lvlText w:val="%1. "/>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77512476"/>
    <w:multiLevelType w:val="hybridMultilevel"/>
    <w:tmpl w:val="DB3A00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3"/>
  </w:num>
  <w:num w:numId="2">
    <w:abstractNumId w:val="38"/>
  </w:num>
  <w:num w:numId="3">
    <w:abstractNumId w:val="32"/>
  </w:num>
  <w:num w:numId="4">
    <w:abstractNumId w:val="11"/>
  </w:num>
  <w:num w:numId="5">
    <w:abstractNumId w:val="10"/>
  </w:num>
  <w:num w:numId="6">
    <w:abstractNumId w:val="36"/>
  </w:num>
  <w:num w:numId="7">
    <w:abstractNumId w:val="24"/>
  </w:num>
  <w:num w:numId="8">
    <w:abstractNumId w:val="28"/>
  </w:num>
  <w:num w:numId="9">
    <w:abstractNumId w:val="16"/>
  </w:num>
  <w:num w:numId="10">
    <w:abstractNumId w:val="8"/>
  </w:num>
  <w:num w:numId="11">
    <w:abstractNumId w:val="6"/>
  </w:num>
  <w:num w:numId="12">
    <w:abstractNumId w:val="34"/>
  </w:num>
  <w:num w:numId="13">
    <w:abstractNumId w:val="21"/>
  </w:num>
  <w:num w:numId="14">
    <w:abstractNumId w:val="22"/>
  </w:num>
  <w:num w:numId="15">
    <w:abstractNumId w:val="20"/>
  </w:num>
  <w:num w:numId="16">
    <w:abstractNumId w:val="5"/>
  </w:num>
  <w:num w:numId="17">
    <w:abstractNumId w:val="17"/>
  </w:num>
  <w:num w:numId="18">
    <w:abstractNumId w:val="3"/>
  </w:num>
  <w:num w:numId="19">
    <w:abstractNumId w:val="29"/>
  </w:num>
  <w:num w:numId="20">
    <w:abstractNumId w:val="18"/>
  </w:num>
  <w:num w:numId="21">
    <w:abstractNumId w:val="2"/>
  </w:num>
  <w:num w:numId="22">
    <w:abstractNumId w:val="30"/>
  </w:num>
  <w:num w:numId="23">
    <w:abstractNumId w:val="35"/>
  </w:num>
  <w:num w:numId="24">
    <w:abstractNumId w:val="14"/>
  </w:num>
  <w:num w:numId="25">
    <w:abstractNumId w:val="37"/>
  </w:num>
  <w:num w:numId="26">
    <w:abstractNumId w:val="26"/>
  </w:num>
  <w:num w:numId="27">
    <w:abstractNumId w:val="25"/>
  </w:num>
  <w:num w:numId="28">
    <w:abstractNumId w:val="12"/>
  </w:num>
  <w:num w:numId="29">
    <w:abstractNumId w:val="39"/>
  </w:num>
  <w:num w:numId="30">
    <w:abstractNumId w:val="19"/>
  </w:num>
  <w:num w:numId="31">
    <w:abstractNumId w:val="15"/>
  </w:num>
  <w:num w:numId="32">
    <w:abstractNumId w:val="0"/>
  </w:num>
  <w:num w:numId="33">
    <w:abstractNumId w:val="1"/>
  </w:num>
  <w:num w:numId="34">
    <w:abstractNumId w:val="7"/>
  </w:num>
  <w:num w:numId="35">
    <w:abstractNumId w:val="27"/>
  </w:num>
  <w:num w:numId="36">
    <w:abstractNumId w:val="40"/>
  </w:num>
  <w:num w:numId="37">
    <w:abstractNumId w:val="31"/>
  </w:num>
  <w:num w:numId="38">
    <w:abstractNumId w:val="23"/>
  </w:num>
  <w:num w:numId="39">
    <w:abstractNumId w:val="13"/>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5E"/>
    <w:rsid w:val="000036FC"/>
    <w:rsid w:val="00004197"/>
    <w:rsid w:val="000870B8"/>
    <w:rsid w:val="00097CDD"/>
    <w:rsid w:val="000A2AB2"/>
    <w:rsid w:val="000C3263"/>
    <w:rsid w:val="000C42FD"/>
    <w:rsid w:val="000C6706"/>
    <w:rsid w:val="000D75A7"/>
    <w:rsid w:val="000D7D46"/>
    <w:rsid w:val="000E350A"/>
    <w:rsid w:val="000F0257"/>
    <w:rsid w:val="0010668E"/>
    <w:rsid w:val="00112C36"/>
    <w:rsid w:val="00133257"/>
    <w:rsid w:val="00144B89"/>
    <w:rsid w:val="00151C61"/>
    <w:rsid w:val="001A4141"/>
    <w:rsid w:val="001D26D2"/>
    <w:rsid w:val="001E039C"/>
    <w:rsid w:val="001E07AC"/>
    <w:rsid w:val="001F40EF"/>
    <w:rsid w:val="00212AAC"/>
    <w:rsid w:val="00225BCB"/>
    <w:rsid w:val="0023511F"/>
    <w:rsid w:val="00242810"/>
    <w:rsid w:val="00242A3C"/>
    <w:rsid w:val="002673AB"/>
    <w:rsid w:val="00267660"/>
    <w:rsid w:val="00292DC5"/>
    <w:rsid w:val="00296ED4"/>
    <w:rsid w:val="002A1A74"/>
    <w:rsid w:val="002A27F0"/>
    <w:rsid w:val="002B602F"/>
    <w:rsid w:val="002B6AA0"/>
    <w:rsid w:val="002C2EE2"/>
    <w:rsid w:val="002C59F6"/>
    <w:rsid w:val="002F4172"/>
    <w:rsid w:val="002F66E5"/>
    <w:rsid w:val="002F70E5"/>
    <w:rsid w:val="00303EC1"/>
    <w:rsid w:val="00323C8B"/>
    <w:rsid w:val="003276D4"/>
    <w:rsid w:val="003402E4"/>
    <w:rsid w:val="003557F7"/>
    <w:rsid w:val="00362B12"/>
    <w:rsid w:val="00373881"/>
    <w:rsid w:val="003767ED"/>
    <w:rsid w:val="00386C24"/>
    <w:rsid w:val="00386DC4"/>
    <w:rsid w:val="003B1B1C"/>
    <w:rsid w:val="003B6C42"/>
    <w:rsid w:val="003D37C7"/>
    <w:rsid w:val="003D4A12"/>
    <w:rsid w:val="003D625A"/>
    <w:rsid w:val="003D7B86"/>
    <w:rsid w:val="00420298"/>
    <w:rsid w:val="0042121A"/>
    <w:rsid w:val="00436A5D"/>
    <w:rsid w:val="00443EF0"/>
    <w:rsid w:val="00447A47"/>
    <w:rsid w:val="00460B41"/>
    <w:rsid w:val="004638E2"/>
    <w:rsid w:val="00475A04"/>
    <w:rsid w:val="00484ACA"/>
    <w:rsid w:val="00490EA2"/>
    <w:rsid w:val="0049115C"/>
    <w:rsid w:val="004A22E3"/>
    <w:rsid w:val="004B35AE"/>
    <w:rsid w:val="004B4511"/>
    <w:rsid w:val="004E33F4"/>
    <w:rsid w:val="004E354B"/>
    <w:rsid w:val="004E50C8"/>
    <w:rsid w:val="004E7463"/>
    <w:rsid w:val="004F0940"/>
    <w:rsid w:val="004F1185"/>
    <w:rsid w:val="00503159"/>
    <w:rsid w:val="005325E0"/>
    <w:rsid w:val="00543F1B"/>
    <w:rsid w:val="0055018A"/>
    <w:rsid w:val="005560EF"/>
    <w:rsid w:val="00565650"/>
    <w:rsid w:val="00594721"/>
    <w:rsid w:val="00595717"/>
    <w:rsid w:val="005A23A5"/>
    <w:rsid w:val="005A3578"/>
    <w:rsid w:val="005A584B"/>
    <w:rsid w:val="005B21E9"/>
    <w:rsid w:val="005B46DB"/>
    <w:rsid w:val="005D4741"/>
    <w:rsid w:val="005D5255"/>
    <w:rsid w:val="005D7D7A"/>
    <w:rsid w:val="005E7AED"/>
    <w:rsid w:val="005F2909"/>
    <w:rsid w:val="00606191"/>
    <w:rsid w:val="00625EAF"/>
    <w:rsid w:val="0068465B"/>
    <w:rsid w:val="006945B8"/>
    <w:rsid w:val="006950BF"/>
    <w:rsid w:val="006B2482"/>
    <w:rsid w:val="006C537E"/>
    <w:rsid w:val="006D08EB"/>
    <w:rsid w:val="006E5044"/>
    <w:rsid w:val="006E71B0"/>
    <w:rsid w:val="006F665F"/>
    <w:rsid w:val="0070373C"/>
    <w:rsid w:val="00773F8E"/>
    <w:rsid w:val="00786785"/>
    <w:rsid w:val="00795C37"/>
    <w:rsid w:val="007C468A"/>
    <w:rsid w:val="007D3D8F"/>
    <w:rsid w:val="007D48B6"/>
    <w:rsid w:val="007E037C"/>
    <w:rsid w:val="007E04E3"/>
    <w:rsid w:val="00832425"/>
    <w:rsid w:val="00834A42"/>
    <w:rsid w:val="00850FB9"/>
    <w:rsid w:val="008512E5"/>
    <w:rsid w:val="00882F6F"/>
    <w:rsid w:val="008B6C6A"/>
    <w:rsid w:val="008C0182"/>
    <w:rsid w:val="008D075F"/>
    <w:rsid w:val="008D2D8E"/>
    <w:rsid w:val="008D5516"/>
    <w:rsid w:val="008D570A"/>
    <w:rsid w:val="00900CC5"/>
    <w:rsid w:val="00903C22"/>
    <w:rsid w:val="00913C90"/>
    <w:rsid w:val="00947392"/>
    <w:rsid w:val="00956CAF"/>
    <w:rsid w:val="00965B87"/>
    <w:rsid w:val="00965DBB"/>
    <w:rsid w:val="00973CED"/>
    <w:rsid w:val="0099140A"/>
    <w:rsid w:val="009C2E56"/>
    <w:rsid w:val="009D5A81"/>
    <w:rsid w:val="009E68F7"/>
    <w:rsid w:val="009E7A17"/>
    <w:rsid w:val="00A0715A"/>
    <w:rsid w:val="00A10CE2"/>
    <w:rsid w:val="00A37947"/>
    <w:rsid w:val="00A55BE3"/>
    <w:rsid w:val="00A57FC1"/>
    <w:rsid w:val="00A61B5C"/>
    <w:rsid w:val="00A65F01"/>
    <w:rsid w:val="00A83DC1"/>
    <w:rsid w:val="00A924C1"/>
    <w:rsid w:val="00AC0FF0"/>
    <w:rsid w:val="00AE5AEF"/>
    <w:rsid w:val="00B015D6"/>
    <w:rsid w:val="00B03ECD"/>
    <w:rsid w:val="00B066E4"/>
    <w:rsid w:val="00B1414E"/>
    <w:rsid w:val="00B15832"/>
    <w:rsid w:val="00B20367"/>
    <w:rsid w:val="00B30682"/>
    <w:rsid w:val="00B435A0"/>
    <w:rsid w:val="00B5003D"/>
    <w:rsid w:val="00B505C0"/>
    <w:rsid w:val="00B551AD"/>
    <w:rsid w:val="00B624B4"/>
    <w:rsid w:val="00B649E3"/>
    <w:rsid w:val="00BA04C2"/>
    <w:rsid w:val="00BA18E3"/>
    <w:rsid w:val="00BB2604"/>
    <w:rsid w:val="00BE35C2"/>
    <w:rsid w:val="00BE7E2B"/>
    <w:rsid w:val="00C03032"/>
    <w:rsid w:val="00C06B11"/>
    <w:rsid w:val="00C13B1D"/>
    <w:rsid w:val="00C26C53"/>
    <w:rsid w:val="00C31860"/>
    <w:rsid w:val="00C3265E"/>
    <w:rsid w:val="00C44F75"/>
    <w:rsid w:val="00C6438D"/>
    <w:rsid w:val="00C70B15"/>
    <w:rsid w:val="00C873A4"/>
    <w:rsid w:val="00CA0678"/>
    <w:rsid w:val="00CB595E"/>
    <w:rsid w:val="00CD3967"/>
    <w:rsid w:val="00CF3E18"/>
    <w:rsid w:val="00CF4041"/>
    <w:rsid w:val="00D118F4"/>
    <w:rsid w:val="00D2105E"/>
    <w:rsid w:val="00D312DC"/>
    <w:rsid w:val="00D501AD"/>
    <w:rsid w:val="00D624C0"/>
    <w:rsid w:val="00D8319A"/>
    <w:rsid w:val="00DC11D4"/>
    <w:rsid w:val="00DC76E4"/>
    <w:rsid w:val="00DD4191"/>
    <w:rsid w:val="00E00966"/>
    <w:rsid w:val="00E11B44"/>
    <w:rsid w:val="00E21541"/>
    <w:rsid w:val="00E47829"/>
    <w:rsid w:val="00E71812"/>
    <w:rsid w:val="00E75B2A"/>
    <w:rsid w:val="00E75F06"/>
    <w:rsid w:val="00E85589"/>
    <w:rsid w:val="00E902E3"/>
    <w:rsid w:val="00E922FA"/>
    <w:rsid w:val="00EA7E3D"/>
    <w:rsid w:val="00EC655D"/>
    <w:rsid w:val="00EE174D"/>
    <w:rsid w:val="00EF2A0D"/>
    <w:rsid w:val="00EF7369"/>
    <w:rsid w:val="00F0079F"/>
    <w:rsid w:val="00F01D41"/>
    <w:rsid w:val="00F06C14"/>
    <w:rsid w:val="00F40CCB"/>
    <w:rsid w:val="00F53916"/>
    <w:rsid w:val="00F54F59"/>
    <w:rsid w:val="00F64B52"/>
    <w:rsid w:val="00F754B6"/>
    <w:rsid w:val="00F82BA4"/>
    <w:rsid w:val="00FA0ECE"/>
    <w:rsid w:val="00FC4DFF"/>
    <w:rsid w:val="00FE3B2E"/>
    <w:rsid w:val="2C77AE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7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660"/>
    <w:rPr>
      <w:lang w:val="en-GB" w:eastAsia="nl-NL"/>
    </w:rPr>
  </w:style>
  <w:style w:type="paragraph" w:styleId="Kop1">
    <w:name w:val="heading 1"/>
    <w:basedOn w:val="Standaard"/>
    <w:next w:val="Standaard"/>
    <w:qFormat/>
    <w:rsid w:val="00267660"/>
    <w:pPr>
      <w:keepNext/>
      <w:outlineLvl w:val="0"/>
    </w:pPr>
    <w:rPr>
      <w:rFonts w:ascii="Univers" w:hAnsi="Univers" w:cs="Arial"/>
      <w:b/>
      <w:bCs/>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67660"/>
    <w:pPr>
      <w:tabs>
        <w:tab w:val="center" w:pos="4153"/>
        <w:tab w:val="right" w:pos="8306"/>
      </w:tabs>
    </w:pPr>
  </w:style>
  <w:style w:type="character" w:styleId="Paginanummer">
    <w:name w:val="page number"/>
    <w:basedOn w:val="Standaardalinea-lettertype"/>
    <w:semiHidden/>
    <w:rsid w:val="00267660"/>
  </w:style>
  <w:style w:type="paragraph" w:styleId="Ballontekst">
    <w:name w:val="Balloon Text"/>
    <w:basedOn w:val="Standaard"/>
    <w:semiHidden/>
    <w:rsid w:val="00267660"/>
    <w:rPr>
      <w:rFonts w:ascii="Tahoma" w:hAnsi="Tahoma" w:cs="Tahoma"/>
      <w:sz w:val="16"/>
      <w:szCs w:val="16"/>
    </w:rPr>
  </w:style>
  <w:style w:type="paragraph" w:customStyle="1" w:styleId="Accent">
    <w:name w:val="Accent"/>
    <w:basedOn w:val="Standaard"/>
    <w:rsid w:val="00267660"/>
    <w:pPr>
      <w:tabs>
        <w:tab w:val="left" w:pos="4253"/>
      </w:tabs>
      <w:spacing w:before="60" w:after="60"/>
    </w:pPr>
    <w:rPr>
      <w:rFonts w:ascii="Arial" w:hAnsi="Arial"/>
      <w:b/>
      <w:lang w:val="nl-NL"/>
    </w:rPr>
  </w:style>
  <w:style w:type="paragraph" w:styleId="Plattetekst2">
    <w:name w:val="Body Text 2"/>
    <w:basedOn w:val="Standaard"/>
    <w:semiHidden/>
    <w:rsid w:val="00267660"/>
    <w:rPr>
      <w:b/>
      <w:bCs/>
      <w:noProof/>
      <w:lang w:val="nl-NL"/>
    </w:rPr>
  </w:style>
  <w:style w:type="character" w:customStyle="1" w:styleId="tdefaulth18">
    <w:name w:val="t_default h_18"/>
    <w:basedOn w:val="Standaardalinea-lettertype"/>
    <w:rsid w:val="00267660"/>
  </w:style>
  <w:style w:type="paragraph" w:styleId="Plattetekst">
    <w:name w:val="Body Text"/>
    <w:basedOn w:val="Standaard"/>
    <w:semiHidden/>
    <w:rsid w:val="00267660"/>
    <w:pPr>
      <w:tabs>
        <w:tab w:val="left" w:pos="2977"/>
        <w:tab w:val="right" w:pos="7797"/>
      </w:tabs>
      <w:overflowPunct w:val="0"/>
      <w:autoSpaceDE w:val="0"/>
      <w:autoSpaceDN w:val="0"/>
      <w:adjustRightInd w:val="0"/>
      <w:textAlignment w:val="baseline"/>
    </w:pPr>
    <w:rPr>
      <w:rFonts w:ascii="Arial" w:hAnsi="Arial"/>
      <w:sz w:val="22"/>
      <w:lang w:val="nl-NL"/>
    </w:rPr>
  </w:style>
  <w:style w:type="character" w:customStyle="1" w:styleId="PlattetekstChar">
    <w:name w:val="Platte tekst Char"/>
    <w:rsid w:val="00267660"/>
    <w:rPr>
      <w:rFonts w:ascii="Arial" w:hAnsi="Arial"/>
      <w:sz w:val="22"/>
    </w:rPr>
  </w:style>
  <w:style w:type="paragraph" w:customStyle="1" w:styleId="Opmaakprofiel1">
    <w:name w:val="Opmaakprofiel1"/>
    <w:basedOn w:val="Standaard"/>
    <w:rsid w:val="00267660"/>
    <w:rPr>
      <w:rFonts w:ascii="Arial" w:hAnsi="Arial"/>
      <w:sz w:val="22"/>
      <w:lang w:val="nl-NL"/>
    </w:rPr>
  </w:style>
  <w:style w:type="paragraph" w:styleId="Normaalweb">
    <w:name w:val="Normal (Web)"/>
    <w:basedOn w:val="Standaard"/>
    <w:semiHidden/>
    <w:unhideWhenUsed/>
    <w:rsid w:val="00267660"/>
    <w:pPr>
      <w:spacing w:before="100" w:beforeAutospacing="1" w:after="100" w:afterAutospacing="1"/>
    </w:pPr>
    <w:rPr>
      <w:sz w:val="24"/>
      <w:szCs w:val="24"/>
      <w:lang w:val="nl-NL"/>
    </w:rPr>
  </w:style>
  <w:style w:type="paragraph" w:styleId="Plattetekstinspringen">
    <w:name w:val="Body Text Indent"/>
    <w:basedOn w:val="Standaard"/>
    <w:semiHidden/>
    <w:rsid w:val="00267660"/>
    <w:pPr>
      <w:ind w:left="284" w:hanging="284"/>
    </w:pPr>
    <w:rPr>
      <w:rFonts w:ascii="Arial" w:hAnsi="Arial" w:cs="Arial"/>
      <w:lang w:val="nl-NL"/>
    </w:rPr>
  </w:style>
  <w:style w:type="paragraph" w:styleId="Voettekst">
    <w:name w:val="footer"/>
    <w:basedOn w:val="Standaard"/>
    <w:semiHidden/>
    <w:rsid w:val="00267660"/>
    <w:pPr>
      <w:tabs>
        <w:tab w:val="center" w:pos="4536"/>
        <w:tab w:val="right" w:pos="9072"/>
      </w:tabs>
    </w:pPr>
  </w:style>
  <w:style w:type="character" w:styleId="Hyperlink">
    <w:name w:val="Hyperlink"/>
    <w:uiPriority w:val="99"/>
    <w:semiHidden/>
    <w:unhideWhenUsed/>
    <w:rsid w:val="00C26C53"/>
    <w:rPr>
      <w:strike w:val="0"/>
      <w:dstrike w:val="0"/>
      <w:color w:val="B16C09"/>
      <w:u w:val="none"/>
      <w:effect w:val="none"/>
    </w:rPr>
  </w:style>
  <w:style w:type="paragraph" w:styleId="Documentstructuur">
    <w:name w:val="Document Map"/>
    <w:basedOn w:val="Standaard"/>
    <w:semiHidden/>
    <w:rsid w:val="00E75B2A"/>
    <w:pPr>
      <w:shd w:val="clear" w:color="auto" w:fill="000080"/>
    </w:pPr>
    <w:rPr>
      <w:rFonts w:ascii="Tahoma" w:hAnsi="Tahoma" w:cs="Tahoma"/>
    </w:rPr>
  </w:style>
  <w:style w:type="paragraph" w:styleId="Lijstopsomteken">
    <w:name w:val="List Bullet"/>
    <w:basedOn w:val="Standaard"/>
    <w:rsid w:val="00C06B11"/>
    <w:pPr>
      <w:numPr>
        <w:numId w:val="32"/>
      </w:numPr>
      <w:contextualSpacing/>
    </w:pPr>
    <w:rPr>
      <w:lang w:val="nl-NL"/>
    </w:rPr>
  </w:style>
  <w:style w:type="paragraph" w:styleId="Lijstalinea">
    <w:name w:val="List Paragraph"/>
    <w:basedOn w:val="Standaard"/>
    <w:uiPriority w:val="34"/>
    <w:qFormat/>
    <w:rsid w:val="00292DC5"/>
    <w:pPr>
      <w:ind w:left="720"/>
      <w:contextualSpacing/>
    </w:pPr>
  </w:style>
  <w:style w:type="character" w:styleId="Verwijzingopmerking">
    <w:name w:val="annotation reference"/>
    <w:basedOn w:val="Standaardalinea-lettertype"/>
    <w:uiPriority w:val="99"/>
    <w:semiHidden/>
    <w:unhideWhenUsed/>
    <w:rsid w:val="00FA0ECE"/>
    <w:rPr>
      <w:sz w:val="18"/>
      <w:szCs w:val="18"/>
    </w:rPr>
  </w:style>
  <w:style w:type="paragraph" w:styleId="Tekstopmerking">
    <w:name w:val="annotation text"/>
    <w:basedOn w:val="Standaard"/>
    <w:link w:val="TekstopmerkingChar"/>
    <w:uiPriority w:val="99"/>
    <w:semiHidden/>
    <w:unhideWhenUsed/>
    <w:rsid w:val="00FA0ECE"/>
    <w:rPr>
      <w:sz w:val="24"/>
      <w:szCs w:val="24"/>
    </w:rPr>
  </w:style>
  <w:style w:type="character" w:customStyle="1" w:styleId="TekstopmerkingChar">
    <w:name w:val="Tekst opmerking Char"/>
    <w:basedOn w:val="Standaardalinea-lettertype"/>
    <w:link w:val="Tekstopmerking"/>
    <w:uiPriority w:val="99"/>
    <w:semiHidden/>
    <w:rsid w:val="00FA0ECE"/>
    <w:rPr>
      <w:sz w:val="24"/>
      <w:szCs w:val="24"/>
      <w:lang w:val="en-GB" w:eastAsia="nl-NL"/>
    </w:rPr>
  </w:style>
  <w:style w:type="paragraph" w:styleId="Onderwerpvanopmerking">
    <w:name w:val="annotation subject"/>
    <w:basedOn w:val="Tekstopmerking"/>
    <w:next w:val="Tekstopmerking"/>
    <w:link w:val="OnderwerpvanopmerkingChar"/>
    <w:uiPriority w:val="99"/>
    <w:semiHidden/>
    <w:unhideWhenUsed/>
    <w:rsid w:val="00FA0ECE"/>
    <w:rPr>
      <w:b/>
      <w:bCs/>
      <w:sz w:val="20"/>
      <w:szCs w:val="20"/>
    </w:rPr>
  </w:style>
  <w:style w:type="character" w:customStyle="1" w:styleId="OnderwerpvanopmerkingChar">
    <w:name w:val="Onderwerp van opmerking Char"/>
    <w:basedOn w:val="TekstopmerkingChar"/>
    <w:link w:val="Onderwerpvanopmerking"/>
    <w:uiPriority w:val="99"/>
    <w:semiHidden/>
    <w:rsid w:val="00FA0ECE"/>
    <w:rPr>
      <w:b/>
      <w:bCs/>
      <w:sz w:val="24"/>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660"/>
    <w:rPr>
      <w:lang w:val="en-GB" w:eastAsia="nl-NL"/>
    </w:rPr>
  </w:style>
  <w:style w:type="paragraph" w:styleId="Kop1">
    <w:name w:val="heading 1"/>
    <w:basedOn w:val="Standaard"/>
    <w:next w:val="Standaard"/>
    <w:qFormat/>
    <w:rsid w:val="00267660"/>
    <w:pPr>
      <w:keepNext/>
      <w:outlineLvl w:val="0"/>
    </w:pPr>
    <w:rPr>
      <w:rFonts w:ascii="Univers" w:hAnsi="Univers" w:cs="Arial"/>
      <w:b/>
      <w:bCs/>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67660"/>
    <w:pPr>
      <w:tabs>
        <w:tab w:val="center" w:pos="4153"/>
        <w:tab w:val="right" w:pos="8306"/>
      </w:tabs>
    </w:pPr>
  </w:style>
  <w:style w:type="character" w:styleId="Paginanummer">
    <w:name w:val="page number"/>
    <w:basedOn w:val="Standaardalinea-lettertype"/>
    <w:semiHidden/>
    <w:rsid w:val="00267660"/>
  </w:style>
  <w:style w:type="paragraph" w:styleId="Ballontekst">
    <w:name w:val="Balloon Text"/>
    <w:basedOn w:val="Standaard"/>
    <w:semiHidden/>
    <w:rsid w:val="00267660"/>
    <w:rPr>
      <w:rFonts w:ascii="Tahoma" w:hAnsi="Tahoma" w:cs="Tahoma"/>
      <w:sz w:val="16"/>
      <w:szCs w:val="16"/>
    </w:rPr>
  </w:style>
  <w:style w:type="paragraph" w:customStyle="1" w:styleId="Accent">
    <w:name w:val="Accent"/>
    <w:basedOn w:val="Standaard"/>
    <w:rsid w:val="00267660"/>
    <w:pPr>
      <w:tabs>
        <w:tab w:val="left" w:pos="4253"/>
      </w:tabs>
      <w:spacing w:before="60" w:after="60"/>
    </w:pPr>
    <w:rPr>
      <w:rFonts w:ascii="Arial" w:hAnsi="Arial"/>
      <w:b/>
      <w:lang w:val="nl-NL"/>
    </w:rPr>
  </w:style>
  <w:style w:type="paragraph" w:styleId="Plattetekst2">
    <w:name w:val="Body Text 2"/>
    <w:basedOn w:val="Standaard"/>
    <w:semiHidden/>
    <w:rsid w:val="00267660"/>
    <w:rPr>
      <w:b/>
      <w:bCs/>
      <w:noProof/>
      <w:lang w:val="nl-NL"/>
    </w:rPr>
  </w:style>
  <w:style w:type="character" w:customStyle="1" w:styleId="tdefaulth18">
    <w:name w:val="t_default h_18"/>
    <w:basedOn w:val="Standaardalinea-lettertype"/>
    <w:rsid w:val="00267660"/>
  </w:style>
  <w:style w:type="paragraph" w:styleId="Plattetekst">
    <w:name w:val="Body Text"/>
    <w:basedOn w:val="Standaard"/>
    <w:semiHidden/>
    <w:rsid w:val="00267660"/>
    <w:pPr>
      <w:tabs>
        <w:tab w:val="left" w:pos="2977"/>
        <w:tab w:val="right" w:pos="7797"/>
      </w:tabs>
      <w:overflowPunct w:val="0"/>
      <w:autoSpaceDE w:val="0"/>
      <w:autoSpaceDN w:val="0"/>
      <w:adjustRightInd w:val="0"/>
      <w:textAlignment w:val="baseline"/>
    </w:pPr>
    <w:rPr>
      <w:rFonts w:ascii="Arial" w:hAnsi="Arial"/>
      <w:sz w:val="22"/>
      <w:lang w:val="nl-NL"/>
    </w:rPr>
  </w:style>
  <w:style w:type="character" w:customStyle="1" w:styleId="PlattetekstChar">
    <w:name w:val="Platte tekst Char"/>
    <w:rsid w:val="00267660"/>
    <w:rPr>
      <w:rFonts w:ascii="Arial" w:hAnsi="Arial"/>
      <w:sz w:val="22"/>
    </w:rPr>
  </w:style>
  <w:style w:type="paragraph" w:customStyle="1" w:styleId="Opmaakprofiel1">
    <w:name w:val="Opmaakprofiel1"/>
    <w:basedOn w:val="Standaard"/>
    <w:rsid w:val="00267660"/>
    <w:rPr>
      <w:rFonts w:ascii="Arial" w:hAnsi="Arial"/>
      <w:sz w:val="22"/>
      <w:lang w:val="nl-NL"/>
    </w:rPr>
  </w:style>
  <w:style w:type="paragraph" w:styleId="Normaalweb">
    <w:name w:val="Normal (Web)"/>
    <w:basedOn w:val="Standaard"/>
    <w:semiHidden/>
    <w:unhideWhenUsed/>
    <w:rsid w:val="00267660"/>
    <w:pPr>
      <w:spacing w:before="100" w:beforeAutospacing="1" w:after="100" w:afterAutospacing="1"/>
    </w:pPr>
    <w:rPr>
      <w:sz w:val="24"/>
      <w:szCs w:val="24"/>
      <w:lang w:val="nl-NL"/>
    </w:rPr>
  </w:style>
  <w:style w:type="paragraph" w:styleId="Plattetekstinspringen">
    <w:name w:val="Body Text Indent"/>
    <w:basedOn w:val="Standaard"/>
    <w:semiHidden/>
    <w:rsid w:val="00267660"/>
    <w:pPr>
      <w:ind w:left="284" w:hanging="284"/>
    </w:pPr>
    <w:rPr>
      <w:rFonts w:ascii="Arial" w:hAnsi="Arial" w:cs="Arial"/>
      <w:lang w:val="nl-NL"/>
    </w:rPr>
  </w:style>
  <w:style w:type="paragraph" w:styleId="Voettekst">
    <w:name w:val="footer"/>
    <w:basedOn w:val="Standaard"/>
    <w:semiHidden/>
    <w:rsid w:val="00267660"/>
    <w:pPr>
      <w:tabs>
        <w:tab w:val="center" w:pos="4536"/>
        <w:tab w:val="right" w:pos="9072"/>
      </w:tabs>
    </w:pPr>
  </w:style>
  <w:style w:type="character" w:styleId="Hyperlink">
    <w:name w:val="Hyperlink"/>
    <w:uiPriority w:val="99"/>
    <w:semiHidden/>
    <w:unhideWhenUsed/>
    <w:rsid w:val="00C26C53"/>
    <w:rPr>
      <w:strike w:val="0"/>
      <w:dstrike w:val="0"/>
      <w:color w:val="B16C09"/>
      <w:u w:val="none"/>
      <w:effect w:val="none"/>
    </w:rPr>
  </w:style>
  <w:style w:type="paragraph" w:styleId="Documentstructuur">
    <w:name w:val="Document Map"/>
    <w:basedOn w:val="Standaard"/>
    <w:semiHidden/>
    <w:rsid w:val="00E75B2A"/>
    <w:pPr>
      <w:shd w:val="clear" w:color="auto" w:fill="000080"/>
    </w:pPr>
    <w:rPr>
      <w:rFonts w:ascii="Tahoma" w:hAnsi="Tahoma" w:cs="Tahoma"/>
    </w:rPr>
  </w:style>
  <w:style w:type="paragraph" w:styleId="Lijstopsomteken">
    <w:name w:val="List Bullet"/>
    <w:basedOn w:val="Standaard"/>
    <w:rsid w:val="00C06B11"/>
    <w:pPr>
      <w:numPr>
        <w:numId w:val="32"/>
      </w:numPr>
      <w:contextualSpacing/>
    </w:pPr>
    <w:rPr>
      <w:lang w:val="nl-NL"/>
    </w:rPr>
  </w:style>
  <w:style w:type="paragraph" w:styleId="Lijstalinea">
    <w:name w:val="List Paragraph"/>
    <w:basedOn w:val="Standaard"/>
    <w:uiPriority w:val="34"/>
    <w:qFormat/>
    <w:rsid w:val="00292DC5"/>
    <w:pPr>
      <w:ind w:left="720"/>
      <w:contextualSpacing/>
    </w:pPr>
  </w:style>
  <w:style w:type="character" w:styleId="Verwijzingopmerking">
    <w:name w:val="annotation reference"/>
    <w:basedOn w:val="Standaardalinea-lettertype"/>
    <w:uiPriority w:val="99"/>
    <w:semiHidden/>
    <w:unhideWhenUsed/>
    <w:rsid w:val="00FA0ECE"/>
    <w:rPr>
      <w:sz w:val="18"/>
      <w:szCs w:val="18"/>
    </w:rPr>
  </w:style>
  <w:style w:type="paragraph" w:styleId="Tekstopmerking">
    <w:name w:val="annotation text"/>
    <w:basedOn w:val="Standaard"/>
    <w:link w:val="TekstopmerkingChar"/>
    <w:uiPriority w:val="99"/>
    <w:semiHidden/>
    <w:unhideWhenUsed/>
    <w:rsid w:val="00FA0ECE"/>
    <w:rPr>
      <w:sz w:val="24"/>
      <w:szCs w:val="24"/>
    </w:rPr>
  </w:style>
  <w:style w:type="character" w:customStyle="1" w:styleId="TekstopmerkingChar">
    <w:name w:val="Tekst opmerking Char"/>
    <w:basedOn w:val="Standaardalinea-lettertype"/>
    <w:link w:val="Tekstopmerking"/>
    <w:uiPriority w:val="99"/>
    <w:semiHidden/>
    <w:rsid w:val="00FA0ECE"/>
    <w:rPr>
      <w:sz w:val="24"/>
      <w:szCs w:val="24"/>
      <w:lang w:val="en-GB" w:eastAsia="nl-NL"/>
    </w:rPr>
  </w:style>
  <w:style w:type="paragraph" w:styleId="Onderwerpvanopmerking">
    <w:name w:val="annotation subject"/>
    <w:basedOn w:val="Tekstopmerking"/>
    <w:next w:val="Tekstopmerking"/>
    <w:link w:val="OnderwerpvanopmerkingChar"/>
    <w:uiPriority w:val="99"/>
    <w:semiHidden/>
    <w:unhideWhenUsed/>
    <w:rsid w:val="00FA0ECE"/>
    <w:rPr>
      <w:b/>
      <w:bCs/>
      <w:sz w:val="20"/>
      <w:szCs w:val="20"/>
    </w:rPr>
  </w:style>
  <w:style w:type="character" w:customStyle="1" w:styleId="OnderwerpvanopmerkingChar">
    <w:name w:val="Onderwerp van opmerking Char"/>
    <w:basedOn w:val="TekstopmerkingChar"/>
    <w:link w:val="Onderwerpvanopmerking"/>
    <w:uiPriority w:val="99"/>
    <w:semiHidden/>
    <w:rsid w:val="00FA0ECE"/>
    <w:rPr>
      <w:b/>
      <w:bCs/>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Template>
  <TotalTime>0</TotalTime>
  <Pages>6</Pages>
  <Words>3458</Words>
  <Characters>18967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Steeds meer wordt de overheid gedwongen keuzes te maken of, en zo ja op welke wijze, taken worden uitgevoerd</vt:lpstr>
    </vt:vector>
  </TitlesOfParts>
  <Company>xx</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Steeds meer wordt de overheid gedwongen keuzes te maken of, en zo ja op welke wijze, taken worden uitgevoerd</dc:title>
  <dc:creator>J.P.H. Scheffer</dc:creator>
  <cp:lastModifiedBy>Boskma, Didi</cp:lastModifiedBy>
  <cp:revision>2</cp:revision>
  <cp:lastPrinted>2006-09-14T16:11:00Z</cp:lastPrinted>
  <dcterms:created xsi:type="dcterms:W3CDTF">2017-10-25T06:56:00Z</dcterms:created>
  <dcterms:modified xsi:type="dcterms:W3CDTF">2017-10-25T06:56:00Z</dcterms:modified>
</cp:coreProperties>
</file>